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A40" w:rsidRPr="008A4891" w:rsidRDefault="00F35A40" w:rsidP="00195D16">
      <w:pPr>
        <w:tabs>
          <w:tab w:val="right" w:pos="9072"/>
        </w:tabs>
        <w:spacing w:line="252" w:lineRule="auto"/>
        <w:jc w:val="both"/>
        <w:rPr>
          <w:rFonts w:ascii="Arial" w:eastAsia="宋体" w:hAnsi="Arial"/>
          <w:b/>
          <w:i/>
          <w:sz w:val="24"/>
          <w:lang w:eastAsia="zh-CN"/>
        </w:rPr>
      </w:pPr>
      <w:bookmarkStart w:id="0" w:name="Title"/>
      <w:bookmarkStart w:id="1" w:name="DocumentFor"/>
      <w:bookmarkEnd w:id="0"/>
      <w:bookmarkEnd w:id="1"/>
      <w:r w:rsidRPr="00C13890">
        <w:rPr>
          <w:rFonts w:ascii="Arial" w:hAnsi="Arial" w:cs="Arial"/>
          <w:b/>
          <w:sz w:val="24"/>
        </w:rPr>
        <w:t>3GPP TSG-RAN WG4 Meeting #</w:t>
      </w:r>
      <w:r w:rsidR="009C2073">
        <w:rPr>
          <w:rFonts w:ascii="Arial" w:eastAsia="宋体" w:hAnsi="Arial" w:cs="Arial" w:hint="eastAsia"/>
          <w:b/>
          <w:sz w:val="24"/>
          <w:lang w:eastAsia="zh-CN"/>
        </w:rPr>
        <w:t>10</w:t>
      </w:r>
      <w:r w:rsidR="00951B4A">
        <w:rPr>
          <w:rFonts w:ascii="Arial" w:eastAsia="宋体" w:hAnsi="Arial" w:cs="Arial" w:hint="eastAsia"/>
          <w:b/>
          <w:sz w:val="24"/>
          <w:lang w:eastAsia="zh-CN"/>
        </w:rPr>
        <w:t>1</w:t>
      </w:r>
      <w:r>
        <w:rPr>
          <w:rFonts w:ascii="Arial" w:eastAsia="宋体" w:hAnsi="Arial" w:cs="Arial"/>
          <w:b/>
          <w:sz w:val="24"/>
          <w:lang w:eastAsia="zh-CN"/>
        </w:rPr>
        <w:t>-e</w:t>
      </w:r>
      <w:r w:rsidRPr="00C04690">
        <w:rPr>
          <w:rFonts w:ascii="Arial" w:eastAsia="MS Mincho" w:hAnsi="Arial"/>
          <w:b/>
          <w:sz w:val="24"/>
        </w:rPr>
        <w:tab/>
      </w:r>
      <w:r w:rsidR="0009642E" w:rsidRPr="0009642E">
        <w:rPr>
          <w:rFonts w:ascii="Arial" w:eastAsia="Malgun Gothic" w:hAnsi="Arial"/>
          <w:b/>
          <w:sz w:val="24"/>
          <w:lang w:eastAsia="zh-CN"/>
        </w:rPr>
        <w:t>R4-2117187</w:t>
      </w:r>
    </w:p>
    <w:p w:rsidR="00F35A40" w:rsidRPr="00AD41DD" w:rsidRDefault="000F4049" w:rsidP="00195D16">
      <w:pPr>
        <w:tabs>
          <w:tab w:val="left" w:pos="3106"/>
          <w:tab w:val="center" w:pos="4536"/>
          <w:tab w:val="right" w:pos="9072"/>
        </w:tabs>
        <w:spacing w:line="252" w:lineRule="auto"/>
        <w:jc w:val="both"/>
        <w:rPr>
          <w:rFonts w:ascii="Arial" w:eastAsia="宋体" w:hAnsi="Arial"/>
          <w:b/>
          <w:sz w:val="24"/>
          <w:lang w:eastAsia="zh-CN"/>
        </w:rPr>
      </w:pPr>
      <w:r w:rsidRPr="000F4049">
        <w:rPr>
          <w:rFonts w:ascii="Arial" w:hAnsi="Arial"/>
          <w:b/>
          <w:sz w:val="24"/>
          <w:lang w:eastAsia="zh-CN"/>
        </w:rPr>
        <w:t xml:space="preserve">Electronic Meeting, </w:t>
      </w:r>
      <w:r w:rsidR="000C7618" w:rsidRPr="000C7618">
        <w:rPr>
          <w:rFonts w:ascii="Arial" w:hAnsi="Arial"/>
          <w:b/>
          <w:sz w:val="24"/>
          <w:lang w:eastAsia="zh-CN"/>
        </w:rPr>
        <w:t>November 01-12</w:t>
      </w:r>
      <w:r w:rsidR="009C2073" w:rsidRPr="00CB01BF">
        <w:rPr>
          <w:rFonts w:ascii="Arial" w:hAnsi="Arial"/>
          <w:b/>
          <w:sz w:val="24"/>
          <w:lang w:eastAsia="zh-CN"/>
        </w:rPr>
        <w:t>, 2021</w:t>
      </w:r>
    </w:p>
    <w:p w:rsidR="00973D39" w:rsidRPr="007D5E3C"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87289B" w:rsidRPr="0087289B">
        <w:rPr>
          <w:rFonts w:eastAsia="宋体"/>
          <w:sz w:val="24"/>
          <w:lang w:val="en-US" w:eastAsia="zh-CN"/>
        </w:rPr>
        <w:t xml:space="preserve">UE autonomous adjustment </w:t>
      </w:r>
      <w:r w:rsidR="00951B4A">
        <w:rPr>
          <w:rFonts w:eastAsia="宋体" w:hint="eastAsia"/>
          <w:sz w:val="24"/>
          <w:lang w:val="en-US" w:eastAsia="zh-CN"/>
        </w:rPr>
        <w:t xml:space="preserve">and </w:t>
      </w:r>
      <w:r w:rsidR="00951B4A" w:rsidRPr="00951B4A">
        <w:rPr>
          <w:rFonts w:eastAsia="宋体"/>
          <w:sz w:val="24"/>
          <w:lang w:val="en-US" w:eastAsia="zh-CN"/>
        </w:rPr>
        <w:t xml:space="preserve">DL </w:t>
      </w:r>
      <w:r w:rsidR="003421E1">
        <w:rPr>
          <w:rFonts w:eastAsia="宋体" w:hint="eastAsia"/>
          <w:sz w:val="24"/>
          <w:lang w:val="en-US" w:eastAsia="zh-CN"/>
        </w:rPr>
        <w:t>symbol</w:t>
      </w:r>
      <w:r w:rsidR="00951B4A" w:rsidRPr="00951B4A">
        <w:rPr>
          <w:rFonts w:eastAsia="宋体"/>
          <w:sz w:val="24"/>
          <w:lang w:val="en-US" w:eastAsia="zh-CN"/>
        </w:rPr>
        <w:t xml:space="preserve">(s) in-between </w:t>
      </w:r>
      <w:r w:rsidR="00B03776" w:rsidRPr="00B03776">
        <w:rPr>
          <w:rFonts w:eastAsia="宋体"/>
          <w:sz w:val="24"/>
          <w:lang w:val="en-US" w:eastAsia="zh-CN"/>
        </w:rPr>
        <w:t>transmission</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DF0D85">
        <w:rPr>
          <w:rFonts w:eastAsia="宋体" w:hint="eastAsia"/>
          <w:sz w:val="24"/>
          <w:lang w:eastAsia="zh-CN"/>
        </w:rPr>
        <w:t>8.18.2.4</w:t>
      </w:r>
      <w:bookmarkStart w:id="2" w:name="_GoBack"/>
      <w:bookmarkEnd w:id="2"/>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907D0D" w:rsidRPr="00DF0114" w:rsidRDefault="00491FB0" w:rsidP="00195D16">
      <w:pPr>
        <w:pStyle w:val="a0"/>
        <w:tabs>
          <w:tab w:val="num" w:pos="226"/>
          <w:tab w:val="num" w:pos="284"/>
          <w:tab w:val="left" w:pos="5103"/>
        </w:tabs>
        <w:snapToGrid w:val="0"/>
        <w:spacing w:line="252" w:lineRule="auto"/>
        <w:rPr>
          <w:rFonts w:eastAsia="宋体"/>
          <w:sz w:val="21"/>
          <w:szCs w:val="21"/>
          <w:lang w:eastAsia="zh-CN"/>
        </w:rPr>
      </w:pPr>
      <w:r w:rsidRPr="00DF0114">
        <w:rPr>
          <w:rFonts w:eastAsia="宋体" w:hint="eastAsia"/>
          <w:sz w:val="21"/>
          <w:szCs w:val="21"/>
          <w:lang w:eastAsia="zh-CN"/>
        </w:rPr>
        <w:t>In RAN4 #</w:t>
      </w:r>
      <w:r w:rsidR="0055340F">
        <w:rPr>
          <w:rFonts w:eastAsia="宋体" w:hint="eastAsia"/>
          <w:sz w:val="21"/>
          <w:szCs w:val="21"/>
          <w:lang w:eastAsia="zh-CN"/>
        </w:rPr>
        <w:t>100</w:t>
      </w:r>
      <w:r w:rsidRPr="00DF0114">
        <w:rPr>
          <w:rFonts w:eastAsia="宋体" w:hint="eastAsia"/>
          <w:sz w:val="21"/>
          <w:szCs w:val="21"/>
          <w:lang w:eastAsia="zh-CN"/>
        </w:rPr>
        <w:t xml:space="preserve">e meeting, </w:t>
      </w:r>
      <w:r w:rsidR="00DF0114">
        <w:rPr>
          <w:rFonts w:eastAsia="宋体" w:hint="eastAsia"/>
          <w:sz w:val="21"/>
          <w:szCs w:val="21"/>
          <w:lang w:eastAsia="zh-CN"/>
        </w:rPr>
        <w:t xml:space="preserve">one more </w:t>
      </w:r>
      <w:r w:rsidRPr="00DF0114">
        <w:rPr>
          <w:rFonts w:eastAsia="宋体" w:hint="eastAsia"/>
          <w:sz w:val="21"/>
          <w:szCs w:val="21"/>
          <w:lang w:val="en-US" w:eastAsia="zh-CN"/>
        </w:rPr>
        <w:t>r</w:t>
      </w:r>
      <w:r w:rsidRPr="00DF0114">
        <w:rPr>
          <w:rFonts w:eastAsia="宋体"/>
          <w:sz w:val="21"/>
          <w:szCs w:val="21"/>
          <w:lang w:val="en-US" w:eastAsia="zh-CN"/>
        </w:rPr>
        <w:t xml:space="preserve">eply LS on PUCCH and PUSCH </w:t>
      </w:r>
      <w:r w:rsidR="00B03776">
        <w:rPr>
          <w:rFonts w:eastAsia="宋体"/>
          <w:sz w:val="21"/>
          <w:szCs w:val="21"/>
          <w:lang w:val="en-US" w:eastAsia="zh-CN"/>
        </w:rPr>
        <w:t>transmission</w:t>
      </w:r>
      <w:r w:rsidRPr="00DF0114">
        <w:rPr>
          <w:rFonts w:eastAsia="宋体"/>
          <w:sz w:val="21"/>
          <w:szCs w:val="21"/>
          <w:lang w:val="en-US" w:eastAsia="zh-CN"/>
        </w:rPr>
        <w:t xml:space="preserve"> </w:t>
      </w:r>
      <w:r w:rsidR="00DF0114">
        <w:rPr>
          <w:rFonts w:eastAsia="宋体" w:hint="eastAsia"/>
          <w:sz w:val="21"/>
          <w:szCs w:val="21"/>
          <w:lang w:val="en-US" w:eastAsia="zh-CN"/>
        </w:rPr>
        <w:t>was sent to RAN1</w:t>
      </w:r>
      <w:r w:rsidRPr="00DF0114">
        <w:rPr>
          <w:rFonts w:eastAsia="宋体"/>
          <w:sz w:val="21"/>
          <w:szCs w:val="21"/>
          <w:lang w:val="en-US" w:eastAsia="zh-CN"/>
        </w:rPr>
        <w:t xml:space="preserve"> </w:t>
      </w:r>
      <w:r w:rsidRPr="00DF0114">
        <w:rPr>
          <w:rFonts w:eastAsia="宋体" w:hint="eastAsia"/>
          <w:sz w:val="21"/>
          <w:szCs w:val="21"/>
          <w:lang w:val="en-US" w:eastAsia="zh-CN"/>
        </w:rPr>
        <w:t xml:space="preserve">[1], and </w:t>
      </w:r>
      <w:r w:rsidR="00907D0D" w:rsidRPr="00DF0114">
        <w:rPr>
          <w:rFonts w:eastAsia="宋体" w:hint="eastAsia"/>
          <w:sz w:val="21"/>
          <w:szCs w:val="21"/>
          <w:lang w:val="en-US" w:eastAsia="zh-CN"/>
        </w:rPr>
        <w:t xml:space="preserve">the </w:t>
      </w:r>
      <w:r w:rsidRPr="00DF0114">
        <w:rPr>
          <w:rFonts w:eastAsia="宋体" w:hint="eastAsia"/>
          <w:sz w:val="21"/>
          <w:szCs w:val="21"/>
          <w:lang w:val="en-US" w:eastAsia="zh-CN"/>
        </w:rPr>
        <w:t xml:space="preserve">WF </w:t>
      </w:r>
      <w:r w:rsidRPr="00DF0114">
        <w:rPr>
          <w:rFonts w:eastAsia="宋体"/>
          <w:sz w:val="21"/>
          <w:szCs w:val="21"/>
          <w:lang w:val="en-US" w:eastAsia="zh-CN"/>
        </w:rPr>
        <w:t xml:space="preserve">on phase continuity and power consistency </w:t>
      </w:r>
      <w:r w:rsidR="00825CDA" w:rsidRPr="00DF0114">
        <w:rPr>
          <w:rFonts w:eastAsia="宋体" w:hint="eastAsia"/>
          <w:sz w:val="21"/>
          <w:szCs w:val="21"/>
          <w:lang w:val="en-US" w:eastAsia="zh-CN"/>
        </w:rPr>
        <w:t>was</w:t>
      </w:r>
      <w:r w:rsidR="00B44875" w:rsidRPr="00DF0114">
        <w:rPr>
          <w:rFonts w:eastAsia="宋体" w:hint="eastAsia"/>
          <w:sz w:val="21"/>
          <w:szCs w:val="21"/>
          <w:lang w:val="en-US" w:eastAsia="zh-CN"/>
        </w:rPr>
        <w:t xml:space="preserve"> </w:t>
      </w:r>
      <w:r w:rsidRPr="00DF0114">
        <w:rPr>
          <w:rFonts w:eastAsia="宋体" w:hint="eastAsia"/>
          <w:sz w:val="21"/>
          <w:szCs w:val="21"/>
          <w:lang w:val="en-US" w:eastAsia="zh-CN"/>
        </w:rPr>
        <w:t>approved in [2].</w:t>
      </w:r>
      <w:r w:rsidR="00825CDA" w:rsidRPr="00DF0114">
        <w:rPr>
          <w:rFonts w:eastAsia="宋体" w:hint="eastAsia"/>
          <w:sz w:val="21"/>
          <w:szCs w:val="21"/>
          <w:lang w:val="en-US" w:eastAsia="zh-CN"/>
        </w:rPr>
        <w:t xml:space="preserve"> </w:t>
      </w:r>
      <w:r w:rsidR="00825CDA" w:rsidRPr="00DF0114">
        <w:rPr>
          <w:rFonts w:eastAsia="宋体" w:hint="eastAsia"/>
          <w:sz w:val="21"/>
          <w:szCs w:val="21"/>
          <w:lang w:eastAsia="zh-CN"/>
        </w:rPr>
        <w:t>In addition</w:t>
      </w:r>
      <w:r w:rsidR="00907D0D" w:rsidRPr="00DF0114">
        <w:rPr>
          <w:rFonts w:eastAsia="宋体" w:hint="eastAsia"/>
          <w:sz w:val="21"/>
          <w:szCs w:val="21"/>
          <w:lang w:eastAsia="zh-CN"/>
        </w:rPr>
        <w:t xml:space="preserve">, </w:t>
      </w:r>
      <w:r w:rsidR="00B44875" w:rsidRPr="00DF0114">
        <w:rPr>
          <w:rFonts w:eastAsia="宋体" w:hint="eastAsia"/>
          <w:sz w:val="21"/>
          <w:szCs w:val="21"/>
          <w:lang w:eastAsia="zh-CN"/>
        </w:rPr>
        <w:t xml:space="preserve">RAN1 sent </w:t>
      </w:r>
      <w:r w:rsidR="00825CDA" w:rsidRPr="00DF0114">
        <w:rPr>
          <w:rFonts w:eastAsia="宋体" w:hint="eastAsia"/>
          <w:sz w:val="21"/>
          <w:szCs w:val="21"/>
          <w:lang w:eastAsia="zh-CN"/>
        </w:rPr>
        <w:t>an</w:t>
      </w:r>
      <w:r w:rsidR="00B44875" w:rsidRPr="00DF0114">
        <w:rPr>
          <w:rFonts w:eastAsia="宋体" w:hint="eastAsia"/>
          <w:sz w:val="21"/>
          <w:szCs w:val="21"/>
          <w:lang w:eastAsia="zh-CN"/>
        </w:rPr>
        <w:t xml:space="preserve"> </w:t>
      </w:r>
      <w:r w:rsidR="00B44875" w:rsidRPr="00DF0114">
        <w:rPr>
          <w:rFonts w:eastAsia="宋体"/>
          <w:sz w:val="21"/>
          <w:szCs w:val="21"/>
          <w:lang w:eastAsia="zh-CN"/>
        </w:rPr>
        <w:t xml:space="preserve">LS on </w:t>
      </w:r>
      <w:r w:rsidR="00DF0114" w:rsidRPr="00DF0114">
        <w:rPr>
          <w:rFonts w:eastAsia="宋体"/>
          <w:sz w:val="21"/>
          <w:szCs w:val="21"/>
          <w:lang w:eastAsia="zh-CN"/>
        </w:rPr>
        <w:t xml:space="preserve">the </w:t>
      </w:r>
      <w:r w:rsidR="00C426F4">
        <w:rPr>
          <w:rFonts w:eastAsia="宋体" w:hint="eastAsia"/>
          <w:sz w:val="21"/>
          <w:szCs w:val="21"/>
          <w:lang w:eastAsia="zh-CN"/>
        </w:rPr>
        <w:t xml:space="preserve">scenario of </w:t>
      </w:r>
      <w:r w:rsidR="00C426F4">
        <w:rPr>
          <w:rFonts w:eastAsia="宋体"/>
          <w:sz w:val="21"/>
          <w:szCs w:val="21"/>
          <w:lang w:eastAsia="zh-CN"/>
        </w:rPr>
        <w:t>“</w:t>
      </w:r>
      <w:r w:rsidR="00C426F4" w:rsidRPr="00C426F4">
        <w:rPr>
          <w:rFonts w:eastAsia="宋体"/>
          <w:sz w:val="21"/>
          <w:szCs w:val="21"/>
          <w:lang w:eastAsia="zh-CN"/>
        </w:rPr>
        <w:t>downlink reception”</w:t>
      </w:r>
      <w:r w:rsidR="00C426F4">
        <w:rPr>
          <w:rFonts w:eastAsia="宋体" w:hint="eastAsia"/>
          <w:sz w:val="21"/>
          <w:szCs w:val="21"/>
          <w:lang w:eastAsia="zh-CN"/>
        </w:rPr>
        <w:t xml:space="preserve"> </w:t>
      </w:r>
      <w:r w:rsidR="00B44875" w:rsidRPr="00DF0114">
        <w:rPr>
          <w:rFonts w:eastAsia="宋体" w:hint="eastAsia"/>
          <w:sz w:val="21"/>
          <w:szCs w:val="21"/>
          <w:lang w:eastAsia="zh-CN"/>
        </w:rPr>
        <w:t>to</w:t>
      </w:r>
      <w:r w:rsidR="00C426F4">
        <w:rPr>
          <w:rFonts w:eastAsia="宋体" w:hint="eastAsia"/>
          <w:sz w:val="21"/>
          <w:szCs w:val="21"/>
          <w:lang w:eastAsia="zh-CN"/>
        </w:rPr>
        <w:t xml:space="preserve"> RAN4 in [3]</w:t>
      </w:r>
      <w:r w:rsidR="00B44875" w:rsidRPr="00DF0114">
        <w:rPr>
          <w:rFonts w:eastAsia="宋体" w:hint="eastAsia"/>
          <w:sz w:val="21"/>
          <w:szCs w:val="21"/>
          <w:lang w:eastAsia="zh-CN"/>
        </w:rPr>
        <w:t>.</w:t>
      </w:r>
    </w:p>
    <w:p w:rsidR="00B44875" w:rsidRPr="00DF0114" w:rsidRDefault="00825CDA" w:rsidP="0087289B">
      <w:pPr>
        <w:pStyle w:val="a0"/>
        <w:tabs>
          <w:tab w:val="num" w:pos="226"/>
          <w:tab w:val="num" w:pos="284"/>
          <w:tab w:val="left" w:pos="5103"/>
        </w:tabs>
        <w:snapToGrid w:val="0"/>
        <w:spacing w:line="252" w:lineRule="auto"/>
        <w:jc w:val="left"/>
        <w:rPr>
          <w:rFonts w:eastAsia="宋体"/>
          <w:sz w:val="21"/>
          <w:szCs w:val="21"/>
          <w:lang w:eastAsia="zh-CN"/>
        </w:rPr>
      </w:pPr>
      <w:r w:rsidRPr="00DF0114">
        <w:rPr>
          <w:rFonts w:eastAsia="宋体" w:hint="eastAsia"/>
          <w:sz w:val="21"/>
          <w:szCs w:val="21"/>
          <w:lang w:eastAsia="zh-CN"/>
        </w:rPr>
        <w:t>T</w:t>
      </w:r>
      <w:r w:rsidRPr="00DF0114">
        <w:rPr>
          <w:rFonts w:eastAsia="宋体"/>
          <w:sz w:val="21"/>
          <w:szCs w:val="21"/>
          <w:lang w:eastAsia="zh-CN"/>
        </w:rPr>
        <w:t>h</w:t>
      </w:r>
      <w:r w:rsidR="004828AD" w:rsidRPr="00DF0114">
        <w:rPr>
          <w:rFonts w:eastAsia="宋体" w:hint="eastAsia"/>
          <w:sz w:val="21"/>
          <w:szCs w:val="21"/>
          <w:lang w:eastAsia="zh-CN"/>
        </w:rPr>
        <w:t>is</w:t>
      </w:r>
      <w:r w:rsidRPr="00DF0114">
        <w:rPr>
          <w:rFonts w:eastAsia="宋体" w:hint="eastAsia"/>
          <w:sz w:val="21"/>
          <w:szCs w:val="21"/>
          <w:lang w:eastAsia="zh-CN"/>
        </w:rPr>
        <w:t xml:space="preserve"> contribution provides our views on </w:t>
      </w:r>
      <w:r w:rsidR="0087289B" w:rsidRPr="0087289B">
        <w:rPr>
          <w:rFonts w:eastAsia="宋体"/>
          <w:sz w:val="21"/>
          <w:szCs w:val="21"/>
          <w:lang w:eastAsia="zh-CN"/>
        </w:rPr>
        <w:t xml:space="preserve">UE autonomous adjustment </w:t>
      </w:r>
      <w:r w:rsidR="0055340F" w:rsidRPr="0055340F">
        <w:rPr>
          <w:rFonts w:eastAsia="宋体"/>
          <w:sz w:val="21"/>
          <w:szCs w:val="21"/>
          <w:lang w:eastAsia="zh-CN"/>
        </w:rPr>
        <w:t xml:space="preserve">and DL </w:t>
      </w:r>
      <w:r w:rsidR="003421E1" w:rsidRPr="003421E1">
        <w:rPr>
          <w:rFonts w:eastAsia="宋体"/>
          <w:sz w:val="21"/>
          <w:szCs w:val="21"/>
          <w:lang w:eastAsia="zh-CN"/>
        </w:rPr>
        <w:t>symbol</w:t>
      </w:r>
      <w:r w:rsidR="0055340F" w:rsidRPr="0055340F">
        <w:rPr>
          <w:rFonts w:eastAsia="宋体"/>
          <w:sz w:val="21"/>
          <w:szCs w:val="21"/>
          <w:lang w:eastAsia="zh-CN"/>
        </w:rPr>
        <w:t xml:space="preserve">(s) in-between </w:t>
      </w:r>
      <w:r w:rsidR="00B03776">
        <w:rPr>
          <w:rFonts w:eastAsia="宋体"/>
          <w:sz w:val="21"/>
          <w:szCs w:val="21"/>
          <w:lang w:eastAsia="zh-CN"/>
        </w:rPr>
        <w:t>transmission</w:t>
      </w:r>
      <w:r w:rsidR="004828AD" w:rsidRPr="00DF0114">
        <w:rPr>
          <w:rFonts w:eastAsia="宋体" w:hint="eastAsia"/>
          <w:sz w:val="21"/>
          <w:szCs w:val="21"/>
          <w:lang w:val="en-US"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8F609A" w:rsidRPr="008A4891" w:rsidRDefault="008F609A" w:rsidP="00195D16">
      <w:pPr>
        <w:pStyle w:val="20"/>
        <w:spacing w:after="180" w:line="252" w:lineRule="auto"/>
        <w:rPr>
          <w:rFonts w:ascii="Times New Roman" w:eastAsia="宋体" w:hAnsi="Times New Roman"/>
          <w:sz w:val="24"/>
          <w:lang w:val="en-US" w:eastAsia="zh-CN"/>
        </w:rPr>
      </w:pPr>
      <w:r w:rsidRPr="00477898">
        <w:rPr>
          <w:rFonts w:ascii="Times New Roman" w:hAnsi="Times New Roman"/>
          <w:sz w:val="24"/>
          <w:lang w:eastAsia="zh-CN"/>
        </w:rPr>
        <w:t>2.</w:t>
      </w:r>
      <w:r w:rsidR="006226BB" w:rsidRPr="00477898">
        <w:rPr>
          <w:rFonts w:ascii="Times New Roman" w:eastAsia="宋体" w:hAnsi="Times New Roman" w:hint="eastAsia"/>
          <w:sz w:val="24"/>
          <w:lang w:eastAsia="zh-CN"/>
        </w:rPr>
        <w:t>1</w:t>
      </w:r>
      <w:r w:rsidRPr="00477898">
        <w:rPr>
          <w:rFonts w:ascii="Times New Roman" w:hAnsi="Times New Roman"/>
          <w:sz w:val="24"/>
          <w:lang w:eastAsia="zh-CN"/>
        </w:rPr>
        <w:t xml:space="preserve"> </w:t>
      </w:r>
      <w:r w:rsidRPr="00477898">
        <w:rPr>
          <w:rFonts w:ascii="Times New Roman" w:eastAsia="宋体" w:hAnsi="Times New Roman" w:hint="eastAsia"/>
          <w:sz w:val="24"/>
          <w:lang w:eastAsia="zh-CN"/>
        </w:rPr>
        <w:t xml:space="preserve"> </w:t>
      </w:r>
      <w:r w:rsidR="0087289B" w:rsidRPr="0087289B">
        <w:rPr>
          <w:rFonts w:ascii="Times New Roman" w:eastAsia="宋体" w:hAnsi="Times New Roman"/>
          <w:sz w:val="24"/>
          <w:lang w:val="en-US" w:eastAsia="zh-CN"/>
        </w:rPr>
        <w:t>UE autonomous adjustment</w:t>
      </w:r>
    </w:p>
    <w:p w:rsidR="00C35CD4" w:rsidRDefault="00C35CD4" w:rsidP="008E2A15">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In RAN4 #100e, </w:t>
      </w:r>
      <w:r w:rsidR="00274124">
        <w:rPr>
          <w:rFonts w:eastAsia="宋体" w:hint="eastAsia"/>
          <w:sz w:val="21"/>
          <w:szCs w:val="21"/>
          <w:lang w:eastAsia="zh-CN"/>
        </w:rPr>
        <w:t xml:space="preserve">it is still open on whether </w:t>
      </w:r>
      <w:r w:rsidR="00274124" w:rsidRPr="00274124">
        <w:rPr>
          <w:rFonts w:eastAsia="宋体"/>
          <w:sz w:val="21"/>
          <w:szCs w:val="21"/>
          <w:lang w:eastAsia="zh-CN"/>
        </w:rPr>
        <w:t>UE autonomous adjustment</w:t>
      </w:r>
      <w:r w:rsidR="00274124">
        <w:rPr>
          <w:rFonts w:eastAsia="宋体" w:hint="eastAsia"/>
          <w:sz w:val="21"/>
          <w:szCs w:val="21"/>
          <w:lang w:eastAsia="zh-CN"/>
        </w:rPr>
        <w:t xml:space="preserve"> is allowed</w:t>
      </w:r>
      <w:r w:rsidR="006A1343" w:rsidRPr="006A1343">
        <w:t xml:space="preserve"> </w:t>
      </w:r>
      <w:r w:rsidR="006A1343" w:rsidRPr="006A1343">
        <w:rPr>
          <w:rFonts w:eastAsia="宋体"/>
          <w:sz w:val="21"/>
          <w:szCs w:val="21"/>
          <w:lang w:eastAsia="zh-CN"/>
        </w:rPr>
        <w:t xml:space="preserve">across the </w:t>
      </w:r>
      <w:r w:rsidR="006A1343">
        <w:rPr>
          <w:rFonts w:eastAsia="宋体" w:hint="eastAsia"/>
          <w:sz w:val="21"/>
          <w:szCs w:val="21"/>
          <w:lang w:eastAsia="zh-CN"/>
        </w:rPr>
        <w:t>JCE bundle</w:t>
      </w:r>
      <w:r>
        <w:rPr>
          <w:rFonts w:eastAsia="宋体" w:hint="eastAsia"/>
          <w:sz w:val="21"/>
          <w:szCs w:val="21"/>
          <w:lang w:eastAsia="zh-CN"/>
        </w:rPr>
        <w:t>:</w:t>
      </w:r>
    </w:p>
    <w:p w:rsidR="00E74B30" w:rsidRPr="00FA280D" w:rsidRDefault="00E74B30" w:rsidP="008E2A15">
      <w:pPr>
        <w:widowControl w:val="0"/>
        <w:snapToGrid w:val="0"/>
        <w:spacing w:after="120"/>
        <w:ind w:leftChars="200" w:left="400"/>
        <w:rPr>
          <w:rFonts w:eastAsia="游明朝"/>
          <w:i/>
          <w:kern w:val="2"/>
          <w:sz w:val="21"/>
          <w:szCs w:val="21"/>
          <w:u w:val="single"/>
          <w:lang w:eastAsia="zh-CN"/>
        </w:rPr>
      </w:pPr>
      <w:r w:rsidRPr="00FA280D">
        <w:rPr>
          <w:rFonts w:eastAsia="游明朝"/>
          <w:i/>
          <w:kern w:val="2"/>
          <w:sz w:val="21"/>
          <w:szCs w:val="21"/>
          <w:u w:val="single"/>
          <w:lang w:eastAsia="zh-CN"/>
        </w:rPr>
        <w:t>For UE autonomous adjustment</w:t>
      </w:r>
    </w:p>
    <w:p w:rsidR="00E74B30" w:rsidRPr="00FA280D" w:rsidRDefault="00E74B30" w:rsidP="008E2A15">
      <w:pPr>
        <w:widowControl w:val="0"/>
        <w:numPr>
          <w:ilvl w:val="0"/>
          <w:numId w:val="17"/>
        </w:numPr>
        <w:snapToGrid w:val="0"/>
        <w:spacing w:after="120"/>
        <w:ind w:leftChars="200" w:left="760"/>
        <w:jc w:val="both"/>
        <w:rPr>
          <w:rFonts w:eastAsia="游明朝"/>
          <w:i/>
          <w:kern w:val="2"/>
          <w:sz w:val="21"/>
          <w:szCs w:val="21"/>
          <w:lang w:eastAsia="zh-CN"/>
        </w:rPr>
      </w:pPr>
      <w:r w:rsidRPr="00FA280D">
        <w:rPr>
          <w:rFonts w:eastAsia="游明朝"/>
          <w:i/>
          <w:kern w:val="2"/>
          <w:sz w:val="21"/>
          <w:szCs w:val="21"/>
          <w:lang w:eastAsia="zh-CN"/>
        </w:rPr>
        <w:t>Option 1: UE autonomous adjustment is not expected across the repetitions</w:t>
      </w:r>
    </w:p>
    <w:p w:rsidR="00E74B30" w:rsidRPr="00FA280D" w:rsidRDefault="00E74B30" w:rsidP="008E2A15">
      <w:pPr>
        <w:widowControl w:val="0"/>
        <w:numPr>
          <w:ilvl w:val="1"/>
          <w:numId w:val="17"/>
        </w:numPr>
        <w:snapToGrid w:val="0"/>
        <w:spacing w:after="120"/>
        <w:ind w:leftChars="560" w:left="1480"/>
        <w:jc w:val="both"/>
        <w:rPr>
          <w:rFonts w:eastAsia="游明朝"/>
          <w:i/>
          <w:kern w:val="2"/>
          <w:sz w:val="21"/>
          <w:szCs w:val="21"/>
          <w:lang w:eastAsia="zh-CN"/>
        </w:rPr>
      </w:pPr>
      <w:r w:rsidRPr="00FA280D">
        <w:rPr>
          <w:rFonts w:eastAsia="游明朝"/>
          <w:i/>
          <w:kern w:val="2"/>
          <w:sz w:val="21"/>
          <w:szCs w:val="21"/>
          <w:lang w:eastAsia="zh-CN"/>
        </w:rPr>
        <w:t>Check with RAN1 if there is RAN1 spec impact before concluded with option 1</w:t>
      </w:r>
    </w:p>
    <w:p w:rsidR="00E74B30" w:rsidRPr="00FA280D" w:rsidRDefault="00E74B30" w:rsidP="008E2A15">
      <w:pPr>
        <w:widowControl w:val="0"/>
        <w:numPr>
          <w:ilvl w:val="0"/>
          <w:numId w:val="17"/>
        </w:numPr>
        <w:snapToGrid w:val="0"/>
        <w:spacing w:after="120"/>
        <w:ind w:leftChars="200" w:left="760"/>
        <w:jc w:val="both"/>
        <w:rPr>
          <w:rFonts w:eastAsia="游明朝"/>
          <w:i/>
          <w:kern w:val="2"/>
          <w:sz w:val="21"/>
          <w:szCs w:val="21"/>
          <w:lang w:eastAsia="zh-CN"/>
        </w:rPr>
      </w:pPr>
      <w:r w:rsidRPr="00FA280D">
        <w:rPr>
          <w:rFonts w:eastAsia="游明朝"/>
          <w:i/>
          <w:kern w:val="2"/>
          <w:sz w:val="21"/>
          <w:szCs w:val="21"/>
          <w:lang w:eastAsia="zh-CN"/>
        </w:rPr>
        <w:t>Option 2: Up to UE implementation</w:t>
      </w:r>
    </w:p>
    <w:p w:rsidR="00E74B30" w:rsidRPr="00FA280D" w:rsidRDefault="00E74B30" w:rsidP="008E2A15">
      <w:pPr>
        <w:widowControl w:val="0"/>
        <w:numPr>
          <w:ilvl w:val="1"/>
          <w:numId w:val="17"/>
        </w:numPr>
        <w:snapToGrid w:val="0"/>
        <w:spacing w:after="120"/>
        <w:ind w:leftChars="560" w:left="1480"/>
        <w:jc w:val="both"/>
        <w:rPr>
          <w:rFonts w:eastAsia="游明朝"/>
          <w:i/>
          <w:kern w:val="2"/>
          <w:sz w:val="21"/>
          <w:szCs w:val="21"/>
          <w:lang w:eastAsia="zh-CN"/>
        </w:rPr>
      </w:pPr>
      <w:r w:rsidRPr="00FA280D">
        <w:rPr>
          <w:rFonts w:eastAsia="游明朝"/>
          <w:i/>
          <w:kern w:val="2"/>
          <w:sz w:val="21"/>
          <w:szCs w:val="21"/>
          <w:lang w:eastAsia="zh-CN"/>
        </w:rPr>
        <w:t>UE should maintain within phase tolerance even when UE autonomous adjustment is allowed but not (pre-)compensated</w:t>
      </w:r>
    </w:p>
    <w:p w:rsidR="00E74B30" w:rsidRPr="00FA280D" w:rsidRDefault="00E74B30" w:rsidP="008E2A15">
      <w:pPr>
        <w:widowControl w:val="0"/>
        <w:numPr>
          <w:ilvl w:val="0"/>
          <w:numId w:val="17"/>
        </w:numPr>
        <w:snapToGrid w:val="0"/>
        <w:spacing w:after="120"/>
        <w:ind w:leftChars="200" w:left="760"/>
        <w:jc w:val="both"/>
        <w:rPr>
          <w:rFonts w:eastAsia="游明朝"/>
          <w:i/>
          <w:kern w:val="2"/>
          <w:sz w:val="21"/>
          <w:szCs w:val="21"/>
          <w:lang w:eastAsia="zh-CN"/>
        </w:rPr>
      </w:pPr>
      <w:r w:rsidRPr="00FA280D">
        <w:rPr>
          <w:rFonts w:eastAsia="游明朝"/>
          <w:i/>
          <w:kern w:val="2"/>
          <w:sz w:val="21"/>
          <w:szCs w:val="21"/>
          <w:lang w:eastAsia="zh-CN"/>
        </w:rPr>
        <w:t>Option 3: The corresponding phase change can be pre-compensated at UE baseband processing, or estimated and compensated at BS baseband processing.</w:t>
      </w:r>
    </w:p>
    <w:p w:rsidR="00E74B30" w:rsidRPr="00FA280D" w:rsidRDefault="00E74B30" w:rsidP="008E2A15">
      <w:pPr>
        <w:widowControl w:val="0"/>
        <w:numPr>
          <w:ilvl w:val="1"/>
          <w:numId w:val="17"/>
        </w:numPr>
        <w:snapToGrid w:val="0"/>
        <w:spacing w:after="120"/>
        <w:ind w:leftChars="560" w:left="1480"/>
        <w:jc w:val="both"/>
        <w:rPr>
          <w:rFonts w:eastAsia="游明朝"/>
          <w:i/>
          <w:kern w:val="2"/>
          <w:sz w:val="21"/>
          <w:szCs w:val="21"/>
          <w:lang w:eastAsia="zh-CN"/>
        </w:rPr>
      </w:pPr>
      <w:r w:rsidRPr="00FA280D">
        <w:rPr>
          <w:rFonts w:eastAsia="游明朝"/>
          <w:i/>
          <w:kern w:val="2"/>
          <w:sz w:val="21"/>
          <w:szCs w:val="21"/>
          <w:lang w:eastAsia="zh-CN"/>
        </w:rPr>
        <w:t>Check feasibility of (pre-)compensation at UE/BS baseband processing</w:t>
      </w:r>
    </w:p>
    <w:p w:rsidR="00E74B30" w:rsidRPr="00FA280D" w:rsidRDefault="00E74B30" w:rsidP="008E2A15">
      <w:pPr>
        <w:widowControl w:val="0"/>
        <w:numPr>
          <w:ilvl w:val="0"/>
          <w:numId w:val="17"/>
        </w:numPr>
        <w:snapToGrid w:val="0"/>
        <w:spacing w:after="120"/>
        <w:ind w:leftChars="200" w:left="760"/>
        <w:jc w:val="both"/>
        <w:rPr>
          <w:rFonts w:eastAsia="游明朝"/>
          <w:i/>
          <w:kern w:val="2"/>
          <w:sz w:val="21"/>
          <w:szCs w:val="21"/>
          <w:lang w:eastAsia="zh-CN"/>
        </w:rPr>
      </w:pPr>
      <w:r w:rsidRPr="00FA280D">
        <w:rPr>
          <w:rFonts w:eastAsia="游明朝"/>
          <w:i/>
          <w:kern w:val="2"/>
          <w:sz w:val="21"/>
          <w:szCs w:val="21"/>
          <w:lang w:eastAsia="zh-CN"/>
        </w:rPr>
        <w:t>Down select among above options</w:t>
      </w:r>
    </w:p>
    <w:p w:rsidR="00E74B30" w:rsidRPr="00C35CD4" w:rsidRDefault="00E74B30" w:rsidP="008E2A15">
      <w:pPr>
        <w:pStyle w:val="a0"/>
        <w:tabs>
          <w:tab w:val="num" w:pos="226"/>
          <w:tab w:val="num" w:pos="284"/>
          <w:tab w:val="left" w:pos="5103"/>
        </w:tabs>
        <w:snapToGrid w:val="0"/>
        <w:rPr>
          <w:rFonts w:eastAsia="宋体"/>
          <w:sz w:val="21"/>
          <w:szCs w:val="21"/>
          <w:lang w:eastAsia="zh-CN"/>
        </w:rPr>
      </w:pPr>
    </w:p>
    <w:p w:rsidR="00FC4017" w:rsidRDefault="007565A9" w:rsidP="008E2A15">
      <w:pPr>
        <w:pStyle w:val="a0"/>
        <w:snapToGrid w:val="0"/>
        <w:rPr>
          <w:rFonts w:eastAsia="宋体"/>
          <w:sz w:val="21"/>
          <w:szCs w:val="21"/>
          <w:lang w:eastAsia="zh-CN"/>
        </w:rPr>
      </w:pPr>
      <w:r w:rsidRPr="001C0A07">
        <w:rPr>
          <w:rFonts w:eastAsia="宋体" w:hint="eastAsia"/>
          <w:sz w:val="21"/>
          <w:szCs w:val="21"/>
          <w:lang w:eastAsia="zh-CN"/>
        </w:rPr>
        <w:t xml:space="preserve">For UE </w:t>
      </w:r>
      <w:r w:rsidRPr="001C0A07">
        <w:rPr>
          <w:rFonts w:eastAsia="宋体"/>
          <w:sz w:val="21"/>
          <w:szCs w:val="21"/>
          <w:lang w:eastAsia="zh-CN"/>
        </w:rPr>
        <w:t>autonomous adjustment</w:t>
      </w:r>
      <w:r w:rsidRPr="001C0A07">
        <w:rPr>
          <w:rFonts w:eastAsia="宋体" w:hint="eastAsia"/>
          <w:sz w:val="21"/>
          <w:szCs w:val="21"/>
          <w:lang w:eastAsia="zh-CN"/>
        </w:rPr>
        <w:t xml:space="preserve">, it applies when </w:t>
      </w:r>
      <w:r w:rsidRPr="001C0A07">
        <w:rPr>
          <w:rFonts w:cs="v4.2.0"/>
          <w:sz w:val="21"/>
          <w:szCs w:val="21"/>
        </w:rPr>
        <w:t xml:space="preserve">the transmission timing error between the UE and the reference </w:t>
      </w:r>
      <w:r w:rsidRPr="001C0A07">
        <w:rPr>
          <w:rFonts w:cs="v4.2.0"/>
          <w:sz w:val="21"/>
          <w:szCs w:val="21"/>
          <w:lang w:eastAsia="ja-JP"/>
        </w:rPr>
        <w:t>timing</w:t>
      </w:r>
      <w:r w:rsidRPr="001C0A07">
        <w:rPr>
          <w:rFonts w:cs="v4.2.0"/>
          <w:sz w:val="21"/>
          <w:szCs w:val="21"/>
        </w:rPr>
        <w:t xml:space="preserve"> exceeds </w:t>
      </w:r>
      <w:r w:rsidRPr="00BB11F0">
        <w:rPr>
          <w:rFonts w:eastAsia="宋体" w:cs="v4.2.0" w:hint="eastAsia"/>
          <w:sz w:val="21"/>
          <w:szCs w:val="21"/>
          <w:lang w:eastAsia="zh-CN"/>
        </w:rPr>
        <w:t>a threshold</w:t>
      </w:r>
      <w:r w:rsidRPr="001C0A07">
        <w:rPr>
          <w:rFonts w:eastAsia="宋体" w:hint="eastAsia"/>
          <w:sz w:val="21"/>
          <w:szCs w:val="21"/>
          <w:lang w:eastAsia="zh-CN"/>
        </w:rPr>
        <w:t>, i.e., when the propagation delay between the BS and</w:t>
      </w:r>
      <w:r w:rsidR="00FC4017">
        <w:rPr>
          <w:rFonts w:eastAsia="宋体" w:hint="eastAsia"/>
          <w:sz w:val="21"/>
          <w:szCs w:val="21"/>
          <w:lang w:eastAsia="zh-CN"/>
        </w:rPr>
        <w:t xml:space="preserve"> UE changes due to UE movement.</w:t>
      </w:r>
    </w:p>
    <w:p w:rsidR="007565A9" w:rsidRDefault="00274124" w:rsidP="008E2A15">
      <w:pPr>
        <w:pStyle w:val="a0"/>
        <w:snapToGrid w:val="0"/>
        <w:rPr>
          <w:rFonts w:eastAsia="宋体"/>
          <w:sz w:val="21"/>
          <w:szCs w:val="21"/>
          <w:lang w:eastAsia="zh-CN"/>
        </w:rPr>
      </w:pPr>
      <w:r>
        <w:rPr>
          <w:rFonts w:eastAsia="宋体" w:hint="eastAsia"/>
          <w:sz w:val="21"/>
          <w:szCs w:val="21"/>
          <w:lang w:eastAsia="zh-CN"/>
        </w:rPr>
        <w:t>The</w:t>
      </w:r>
      <w:r w:rsidR="007565A9" w:rsidRPr="001C0A07">
        <w:rPr>
          <w:rFonts w:eastAsia="宋体" w:hint="eastAsia"/>
          <w:sz w:val="21"/>
          <w:szCs w:val="21"/>
          <w:lang w:eastAsia="zh-CN"/>
        </w:rPr>
        <w:t xml:space="preserve"> UE </w:t>
      </w:r>
      <w:r w:rsidR="007565A9" w:rsidRPr="001C0A07">
        <w:rPr>
          <w:rFonts w:eastAsia="宋体"/>
          <w:sz w:val="21"/>
          <w:szCs w:val="21"/>
          <w:lang w:eastAsia="zh-CN"/>
        </w:rPr>
        <w:t>autonomous adjustment</w:t>
      </w:r>
      <w:r w:rsidR="007565A9" w:rsidRPr="001C0A07">
        <w:rPr>
          <w:rFonts w:eastAsia="宋体" w:hint="eastAsia"/>
          <w:sz w:val="21"/>
          <w:szCs w:val="21"/>
          <w:lang w:eastAsia="zh-CN"/>
        </w:rPr>
        <w:t xml:space="preserve"> is known to UE and </w:t>
      </w:r>
      <w:r w:rsidR="007565A9" w:rsidRPr="001C0A07">
        <w:rPr>
          <w:rFonts w:eastAsia="宋体"/>
          <w:sz w:val="21"/>
          <w:szCs w:val="21"/>
          <w:lang w:eastAsia="zh-CN"/>
        </w:rPr>
        <w:t>probably</w:t>
      </w:r>
      <w:r w:rsidR="007565A9" w:rsidRPr="001C0A07">
        <w:rPr>
          <w:rFonts w:eastAsia="宋体" w:hint="eastAsia"/>
          <w:sz w:val="21"/>
          <w:szCs w:val="21"/>
          <w:lang w:eastAsia="zh-CN"/>
        </w:rPr>
        <w:t xml:space="preserve"> not known to the BS. </w:t>
      </w:r>
      <w:r>
        <w:rPr>
          <w:rFonts w:eastAsia="宋体" w:hint="eastAsia"/>
          <w:sz w:val="21"/>
          <w:szCs w:val="21"/>
          <w:lang w:eastAsia="zh-CN"/>
        </w:rPr>
        <w:t>So</w:t>
      </w:r>
      <w:r w:rsidR="007565A9" w:rsidRPr="001C0A07">
        <w:rPr>
          <w:rFonts w:eastAsia="宋体" w:hint="eastAsia"/>
          <w:sz w:val="21"/>
          <w:szCs w:val="21"/>
          <w:lang w:eastAsia="zh-CN"/>
        </w:rPr>
        <w:t xml:space="preserve">, it is </w:t>
      </w:r>
      <w:r w:rsidR="007565A9" w:rsidRPr="001C0A07">
        <w:rPr>
          <w:rFonts w:eastAsia="宋体"/>
          <w:sz w:val="21"/>
          <w:szCs w:val="21"/>
          <w:lang w:eastAsia="zh-CN"/>
        </w:rPr>
        <w:t>technically</w:t>
      </w:r>
      <w:r w:rsidR="007565A9" w:rsidRPr="001C0A07">
        <w:rPr>
          <w:rFonts w:eastAsia="宋体" w:hint="eastAsia"/>
          <w:sz w:val="21"/>
          <w:szCs w:val="21"/>
          <w:lang w:eastAsia="zh-CN"/>
        </w:rPr>
        <w:t xml:space="preserve"> </w:t>
      </w:r>
      <w:r w:rsidR="007565A9">
        <w:rPr>
          <w:rFonts w:eastAsia="宋体" w:hint="eastAsia"/>
          <w:sz w:val="21"/>
          <w:szCs w:val="21"/>
          <w:lang w:eastAsia="zh-CN"/>
        </w:rPr>
        <w:t>possible</w:t>
      </w:r>
      <w:r w:rsidR="007565A9" w:rsidRPr="001C0A07">
        <w:rPr>
          <w:rFonts w:eastAsia="宋体" w:hint="eastAsia"/>
          <w:sz w:val="21"/>
          <w:szCs w:val="21"/>
          <w:lang w:eastAsia="zh-CN"/>
        </w:rPr>
        <w:t xml:space="preserve"> for UE to pre-</w:t>
      </w:r>
      <w:r w:rsidR="007565A9" w:rsidRPr="001C0A07">
        <w:rPr>
          <w:rFonts w:eastAsia="宋体"/>
          <w:sz w:val="21"/>
          <w:szCs w:val="21"/>
          <w:lang w:eastAsia="zh-CN"/>
        </w:rPr>
        <w:t>compensate</w:t>
      </w:r>
      <w:r w:rsidR="007565A9" w:rsidRPr="001C0A07">
        <w:rPr>
          <w:rFonts w:eastAsia="宋体" w:hint="eastAsia"/>
          <w:sz w:val="21"/>
          <w:szCs w:val="21"/>
          <w:lang w:eastAsia="zh-CN"/>
        </w:rPr>
        <w:t xml:space="preserve"> the corresponding phase change in the baseband processing</w:t>
      </w:r>
      <w:r>
        <w:rPr>
          <w:rFonts w:eastAsia="宋体" w:hint="eastAsia"/>
          <w:sz w:val="21"/>
          <w:szCs w:val="21"/>
          <w:lang w:eastAsia="zh-CN"/>
        </w:rPr>
        <w:t>,</w:t>
      </w:r>
      <w:r w:rsidR="007565A9" w:rsidRPr="001C0A07">
        <w:rPr>
          <w:rFonts w:eastAsia="宋体" w:hint="eastAsia"/>
          <w:sz w:val="21"/>
          <w:szCs w:val="21"/>
          <w:lang w:eastAsia="zh-CN"/>
        </w:rPr>
        <w:t xml:space="preserve"> </w:t>
      </w:r>
      <w:r>
        <w:rPr>
          <w:rFonts w:eastAsia="宋体" w:hint="eastAsia"/>
          <w:sz w:val="21"/>
          <w:szCs w:val="21"/>
          <w:lang w:eastAsia="zh-CN"/>
        </w:rPr>
        <w:t>o</w:t>
      </w:r>
      <w:r w:rsidR="007565A9" w:rsidRPr="001C0A07">
        <w:rPr>
          <w:rFonts w:eastAsia="宋体" w:hint="eastAsia"/>
          <w:sz w:val="21"/>
          <w:szCs w:val="21"/>
          <w:lang w:eastAsia="zh-CN"/>
        </w:rPr>
        <w:t xml:space="preserve">r alternatively, BS can </w:t>
      </w:r>
      <w:r w:rsidR="007565A9" w:rsidRPr="001C0A07">
        <w:rPr>
          <w:rFonts w:eastAsia="宋体"/>
          <w:sz w:val="21"/>
          <w:szCs w:val="21"/>
          <w:lang w:eastAsia="zh-CN"/>
        </w:rPr>
        <w:t>estimate</w:t>
      </w:r>
      <w:r w:rsidR="007565A9" w:rsidRPr="001C0A07">
        <w:rPr>
          <w:rFonts w:eastAsia="宋体" w:hint="eastAsia"/>
          <w:sz w:val="21"/>
          <w:szCs w:val="21"/>
          <w:lang w:eastAsia="zh-CN"/>
        </w:rPr>
        <w:t xml:space="preserve"> </w:t>
      </w:r>
      <w:r w:rsidR="007565A9">
        <w:rPr>
          <w:rFonts w:eastAsia="宋体" w:hint="eastAsia"/>
          <w:sz w:val="21"/>
          <w:szCs w:val="21"/>
          <w:lang w:eastAsia="zh-CN"/>
        </w:rPr>
        <w:t xml:space="preserve">the </w:t>
      </w:r>
      <w:r w:rsidR="007565A9" w:rsidRPr="001C0A07">
        <w:rPr>
          <w:rFonts w:eastAsia="宋体"/>
          <w:sz w:val="21"/>
          <w:szCs w:val="21"/>
          <w:lang w:eastAsia="zh-CN"/>
        </w:rPr>
        <w:t xml:space="preserve">autonomous </w:t>
      </w:r>
      <w:r w:rsidR="007565A9">
        <w:rPr>
          <w:rFonts w:eastAsia="宋体" w:hint="eastAsia"/>
          <w:sz w:val="21"/>
          <w:szCs w:val="21"/>
          <w:lang w:eastAsia="zh-CN"/>
        </w:rPr>
        <w:t xml:space="preserve">timing </w:t>
      </w:r>
      <w:r w:rsidR="007565A9" w:rsidRPr="001C0A07">
        <w:rPr>
          <w:rFonts w:eastAsia="宋体"/>
          <w:sz w:val="21"/>
          <w:szCs w:val="21"/>
          <w:lang w:eastAsia="zh-CN"/>
        </w:rPr>
        <w:t>adjustment</w:t>
      </w:r>
      <w:r w:rsidR="007565A9" w:rsidRPr="001C0A07">
        <w:rPr>
          <w:rFonts w:eastAsia="宋体" w:hint="eastAsia"/>
          <w:sz w:val="21"/>
          <w:szCs w:val="21"/>
          <w:lang w:eastAsia="zh-CN"/>
        </w:rPr>
        <w:t xml:space="preserve"> </w:t>
      </w:r>
      <w:r w:rsidR="007565A9">
        <w:rPr>
          <w:rFonts w:eastAsia="宋体" w:hint="eastAsia"/>
          <w:sz w:val="21"/>
          <w:szCs w:val="21"/>
          <w:lang w:eastAsia="zh-CN"/>
        </w:rPr>
        <w:t xml:space="preserve">amount </w:t>
      </w:r>
      <w:r w:rsidR="007565A9" w:rsidRPr="001C0A07">
        <w:rPr>
          <w:rFonts w:eastAsia="宋体" w:hint="eastAsia"/>
          <w:sz w:val="21"/>
          <w:szCs w:val="21"/>
          <w:lang w:eastAsia="zh-CN"/>
        </w:rPr>
        <w:t xml:space="preserve">based on uplink reference signal and compensate the corresponding phase change </w:t>
      </w:r>
      <w:r w:rsidR="007565A9" w:rsidRPr="001C0A07">
        <w:rPr>
          <w:rFonts w:eastAsia="宋体"/>
          <w:sz w:val="21"/>
          <w:szCs w:val="21"/>
          <w:lang w:eastAsia="zh-CN"/>
        </w:rPr>
        <w:t>in</w:t>
      </w:r>
      <w:r>
        <w:rPr>
          <w:rFonts w:eastAsia="宋体" w:hint="eastAsia"/>
          <w:sz w:val="21"/>
          <w:szCs w:val="21"/>
          <w:lang w:eastAsia="zh-CN"/>
        </w:rPr>
        <w:t xml:space="preserve"> baseband processing, i.e., the above option 3.</w:t>
      </w:r>
    </w:p>
    <w:p w:rsidR="00A05EC9" w:rsidRPr="00DE5769" w:rsidRDefault="008E2A15" w:rsidP="008E2A15">
      <w:pPr>
        <w:pStyle w:val="a0"/>
        <w:snapToGrid w:val="0"/>
        <w:rPr>
          <w:rFonts w:eastAsia="宋体"/>
          <w:sz w:val="21"/>
          <w:szCs w:val="21"/>
          <w:lang w:eastAsia="zh-CN"/>
        </w:rPr>
      </w:pPr>
      <w:r>
        <w:rPr>
          <w:rFonts w:eastAsia="宋体" w:hint="eastAsia"/>
          <w:sz w:val="21"/>
          <w:szCs w:val="21"/>
          <w:lang w:eastAsia="zh-CN"/>
        </w:rPr>
        <w:t>Furthermore</w:t>
      </w:r>
      <w:r w:rsidR="00FC4017" w:rsidRPr="00A05EC9">
        <w:rPr>
          <w:rFonts w:eastAsia="宋体" w:hint="eastAsia"/>
          <w:sz w:val="21"/>
          <w:szCs w:val="21"/>
          <w:lang w:eastAsia="zh-CN"/>
        </w:rPr>
        <w:t xml:space="preserve">, </w:t>
      </w:r>
      <w:r w:rsidR="00E31034" w:rsidRPr="00A05EC9">
        <w:rPr>
          <w:rFonts w:eastAsia="宋体" w:hint="eastAsia"/>
          <w:sz w:val="21"/>
          <w:szCs w:val="21"/>
          <w:lang w:eastAsia="zh-CN"/>
        </w:rPr>
        <w:t>we find that the possible change of propagation delay</w:t>
      </w:r>
      <w:r w:rsidR="00A05EC9" w:rsidRPr="00A05EC9">
        <w:rPr>
          <w:rFonts w:eastAsia="宋体" w:hint="eastAsia"/>
          <w:sz w:val="21"/>
          <w:szCs w:val="21"/>
          <w:lang w:eastAsia="zh-CN"/>
        </w:rPr>
        <w:t xml:space="preserve"> within a JCE bundle is very small compared to the </w:t>
      </w:r>
      <w:proofErr w:type="spellStart"/>
      <w:r w:rsidR="00A05EC9" w:rsidRPr="00A05EC9">
        <w:rPr>
          <w:sz w:val="21"/>
          <w:szCs w:val="21"/>
        </w:rPr>
        <w:t>T</w:t>
      </w:r>
      <w:r w:rsidR="00A05EC9" w:rsidRPr="00A05EC9">
        <w:rPr>
          <w:sz w:val="21"/>
          <w:szCs w:val="21"/>
          <w:vertAlign w:val="subscript"/>
        </w:rPr>
        <w:t>e</w:t>
      </w:r>
      <w:proofErr w:type="spellEnd"/>
      <w:r w:rsidR="00A05EC9" w:rsidRPr="00A05EC9">
        <w:rPr>
          <w:sz w:val="21"/>
          <w:szCs w:val="21"/>
        </w:rPr>
        <w:t xml:space="preserve"> </w:t>
      </w:r>
      <w:r w:rsidR="00A05EC9" w:rsidRPr="00DE5769">
        <w:rPr>
          <w:rFonts w:eastAsia="宋体" w:hint="eastAsia"/>
          <w:sz w:val="21"/>
          <w:szCs w:val="21"/>
          <w:lang w:eastAsia="zh-CN"/>
        </w:rPr>
        <w:t>(</w:t>
      </w:r>
      <w:r w:rsidR="00A05EC9" w:rsidRPr="00A05EC9">
        <w:rPr>
          <w:sz w:val="21"/>
          <w:szCs w:val="21"/>
        </w:rPr>
        <w:t>Timing Error Limit</w:t>
      </w:r>
      <w:r w:rsidR="00A05EC9" w:rsidRPr="00DE5769">
        <w:rPr>
          <w:rFonts w:eastAsia="宋体" w:hint="eastAsia"/>
          <w:sz w:val="21"/>
          <w:szCs w:val="21"/>
          <w:lang w:eastAsia="zh-CN"/>
        </w:rPr>
        <w:t xml:space="preserve">) defined in TS 38.133. </w:t>
      </w:r>
      <w:r w:rsidR="00A05EC9" w:rsidRPr="00DE5769">
        <w:rPr>
          <w:rFonts w:eastAsia="宋体"/>
          <w:sz w:val="21"/>
          <w:szCs w:val="21"/>
          <w:lang w:eastAsia="zh-CN"/>
        </w:rPr>
        <w:t>Some</w:t>
      </w:r>
      <w:r w:rsidR="00A05EC9" w:rsidRPr="00DE5769">
        <w:rPr>
          <w:rFonts w:eastAsia="宋体" w:hint="eastAsia"/>
          <w:sz w:val="21"/>
          <w:szCs w:val="21"/>
          <w:lang w:eastAsia="zh-CN"/>
        </w:rPr>
        <w:t xml:space="preserve"> </w:t>
      </w:r>
      <w:r w:rsidR="008F59B3" w:rsidRPr="008F59B3">
        <w:rPr>
          <w:rFonts w:eastAsia="宋体"/>
          <w:sz w:val="21"/>
          <w:szCs w:val="21"/>
          <w:lang w:eastAsia="zh-CN"/>
        </w:rPr>
        <w:t>numerical</w:t>
      </w:r>
      <w:r w:rsidR="008F59B3" w:rsidRPr="008F59B3">
        <w:rPr>
          <w:rFonts w:eastAsia="宋体" w:hint="eastAsia"/>
          <w:sz w:val="21"/>
          <w:szCs w:val="21"/>
          <w:lang w:eastAsia="zh-CN"/>
        </w:rPr>
        <w:t xml:space="preserve"> </w:t>
      </w:r>
      <w:r w:rsidR="00A05EC9" w:rsidRPr="00DE5769">
        <w:rPr>
          <w:rFonts w:eastAsia="宋体" w:hint="eastAsia"/>
          <w:sz w:val="21"/>
          <w:szCs w:val="21"/>
          <w:lang w:eastAsia="zh-CN"/>
        </w:rPr>
        <w:t xml:space="preserve">calculations </w:t>
      </w:r>
      <w:r w:rsidRPr="00DE5769">
        <w:rPr>
          <w:rFonts w:eastAsia="宋体" w:hint="eastAsia"/>
          <w:sz w:val="21"/>
          <w:szCs w:val="21"/>
          <w:lang w:eastAsia="zh-CN"/>
        </w:rPr>
        <w:t xml:space="preserve">are </w:t>
      </w:r>
      <w:r w:rsidR="00A05EC9" w:rsidRPr="00DE5769">
        <w:rPr>
          <w:rFonts w:eastAsia="宋体" w:hint="eastAsia"/>
          <w:sz w:val="21"/>
          <w:szCs w:val="21"/>
          <w:lang w:eastAsia="zh-CN"/>
        </w:rPr>
        <w:t xml:space="preserve">given below, </w:t>
      </w:r>
      <w:r w:rsidRPr="00DE5769">
        <w:rPr>
          <w:rFonts w:eastAsia="宋体" w:hint="eastAsia"/>
          <w:sz w:val="21"/>
          <w:szCs w:val="21"/>
          <w:lang w:eastAsia="zh-CN"/>
        </w:rPr>
        <w:t>with the following assumptions</w:t>
      </w:r>
      <w:r w:rsidR="00A05EC9" w:rsidRPr="00DE5769">
        <w:rPr>
          <w:rFonts w:eastAsia="宋体" w:hint="eastAsia"/>
          <w:sz w:val="21"/>
          <w:szCs w:val="21"/>
          <w:lang w:eastAsia="zh-CN"/>
        </w:rPr>
        <w:t>:</w:t>
      </w:r>
    </w:p>
    <w:p w:rsidR="00A05EC9" w:rsidRDefault="00A05EC9" w:rsidP="008E2A15">
      <w:pPr>
        <w:pStyle w:val="aa"/>
        <w:widowControl/>
        <w:numPr>
          <w:ilvl w:val="0"/>
          <w:numId w:val="9"/>
        </w:numPr>
        <w:autoSpaceDE w:val="0"/>
        <w:autoSpaceDN w:val="0"/>
        <w:adjustRightInd w:val="0"/>
        <w:snapToGrid w:val="0"/>
        <w:spacing w:after="120"/>
        <w:ind w:left="709" w:firstLineChars="0" w:hanging="289"/>
        <w:rPr>
          <w:rFonts w:ascii="Times New Roman" w:hAnsi="Times New Roman"/>
          <w:szCs w:val="21"/>
          <w:lang w:eastAsia="en-US"/>
        </w:rPr>
      </w:pPr>
      <w:r w:rsidRPr="00A05EC9">
        <w:rPr>
          <w:rFonts w:ascii="Times New Roman" w:hAnsi="Times New Roman" w:hint="eastAsia"/>
          <w:szCs w:val="21"/>
          <w:lang w:eastAsia="en-US"/>
        </w:rPr>
        <w:t>15kHz SCS for data and SSB</w:t>
      </w:r>
    </w:p>
    <w:p w:rsidR="00FC4017" w:rsidRDefault="00A05EC9" w:rsidP="008E2A15">
      <w:pPr>
        <w:pStyle w:val="aa"/>
        <w:widowControl/>
        <w:numPr>
          <w:ilvl w:val="0"/>
          <w:numId w:val="9"/>
        </w:numPr>
        <w:autoSpaceDE w:val="0"/>
        <w:autoSpaceDN w:val="0"/>
        <w:adjustRightInd w:val="0"/>
        <w:snapToGrid w:val="0"/>
        <w:spacing w:after="120"/>
        <w:ind w:left="709" w:firstLineChars="0" w:hanging="289"/>
        <w:rPr>
          <w:rFonts w:ascii="Times New Roman" w:hAnsi="Times New Roman"/>
          <w:szCs w:val="21"/>
          <w:lang w:eastAsia="en-US"/>
        </w:rPr>
      </w:pPr>
      <w:r w:rsidRPr="009407CC">
        <w:rPr>
          <w:rFonts w:ascii="Times New Roman" w:hAnsi="Times New Roman" w:hint="eastAsia"/>
          <w:szCs w:val="21"/>
          <w:lang w:eastAsia="en-US"/>
        </w:rPr>
        <w:lastRenderedPageBreak/>
        <w:t>32 slo</w:t>
      </w:r>
      <w:r w:rsidRPr="00A05EC9">
        <w:rPr>
          <w:rFonts w:ascii="Times New Roman" w:hAnsi="Times New Roman" w:hint="eastAsia"/>
          <w:szCs w:val="21"/>
          <w:lang w:eastAsia="en-US"/>
        </w:rPr>
        <w:t xml:space="preserve">ts </w:t>
      </w:r>
      <w:r>
        <w:rPr>
          <w:rFonts w:ascii="Times New Roman" w:hAnsi="Times New Roman" w:hint="eastAsia"/>
          <w:szCs w:val="21"/>
          <w:lang w:eastAsia="en-US"/>
        </w:rPr>
        <w:t>for the JCE bundle</w:t>
      </w:r>
      <w:r w:rsidR="00704293">
        <w:rPr>
          <w:rFonts w:ascii="Times New Roman" w:hAnsi="Times New Roman" w:hint="eastAsia"/>
          <w:szCs w:val="21"/>
        </w:rPr>
        <w:t>, which is the biggest number of slots for repetition defined in RAN1</w:t>
      </w:r>
    </w:p>
    <w:p w:rsidR="00A05EC9" w:rsidRDefault="00A05EC9" w:rsidP="008E2A15">
      <w:pPr>
        <w:pStyle w:val="aa"/>
        <w:widowControl/>
        <w:numPr>
          <w:ilvl w:val="0"/>
          <w:numId w:val="9"/>
        </w:numPr>
        <w:autoSpaceDE w:val="0"/>
        <w:autoSpaceDN w:val="0"/>
        <w:adjustRightInd w:val="0"/>
        <w:snapToGrid w:val="0"/>
        <w:spacing w:after="120"/>
        <w:ind w:left="709" w:firstLineChars="0" w:hanging="289"/>
        <w:rPr>
          <w:rFonts w:ascii="Times New Roman" w:hAnsi="Times New Roman"/>
          <w:szCs w:val="21"/>
          <w:lang w:eastAsia="en-US"/>
        </w:rPr>
      </w:pPr>
      <w:r>
        <w:rPr>
          <w:rFonts w:ascii="Times New Roman" w:hAnsi="Times New Roman" w:hint="eastAsia"/>
          <w:szCs w:val="21"/>
        </w:rPr>
        <w:t xml:space="preserve">UE is moving at </w:t>
      </w:r>
      <w:r w:rsidR="00704293">
        <w:rPr>
          <w:rFonts w:ascii="Times New Roman" w:hAnsi="Times New Roman" w:hint="eastAsia"/>
          <w:szCs w:val="21"/>
        </w:rPr>
        <w:t xml:space="preserve">a very high speed of </w:t>
      </w:r>
      <w:r w:rsidR="00DE4C59">
        <w:rPr>
          <w:rFonts w:ascii="Times New Roman" w:hAnsi="Times New Roman" w:hint="eastAsia"/>
          <w:szCs w:val="21"/>
        </w:rPr>
        <w:t>350km/h</w:t>
      </w:r>
    </w:p>
    <w:p w:rsidR="00F61E46" w:rsidRDefault="00704293" w:rsidP="008E2A15">
      <w:pPr>
        <w:pStyle w:val="a0"/>
        <w:snapToGrid w:val="0"/>
        <w:rPr>
          <w:rFonts w:eastAsia="宋体"/>
          <w:sz w:val="21"/>
          <w:szCs w:val="21"/>
          <w:lang w:eastAsia="zh-CN"/>
        </w:rPr>
      </w:pPr>
      <w:r>
        <w:rPr>
          <w:rFonts w:eastAsia="宋体" w:hint="eastAsia"/>
          <w:sz w:val="21"/>
          <w:szCs w:val="21"/>
          <w:lang w:eastAsia="zh-CN"/>
        </w:rPr>
        <w:t>Then</w:t>
      </w:r>
      <w:r w:rsidR="00391300">
        <w:rPr>
          <w:rFonts w:eastAsia="宋体" w:hint="eastAsia"/>
          <w:sz w:val="21"/>
          <w:szCs w:val="21"/>
          <w:lang w:eastAsia="zh-CN"/>
        </w:rPr>
        <w:t xml:space="preserve"> </w:t>
      </w:r>
      <w:r w:rsidR="00391300" w:rsidRPr="00F61E46">
        <w:rPr>
          <w:rFonts w:eastAsia="宋体" w:hint="eastAsia"/>
          <w:sz w:val="21"/>
          <w:szCs w:val="21"/>
          <w:lang w:eastAsia="zh-CN"/>
        </w:rPr>
        <w:t xml:space="preserve">within </w:t>
      </w:r>
      <w:r w:rsidR="00391300">
        <w:rPr>
          <w:rFonts w:eastAsia="宋体" w:hint="eastAsia"/>
          <w:sz w:val="21"/>
          <w:szCs w:val="21"/>
          <w:lang w:eastAsia="zh-CN"/>
        </w:rPr>
        <w:t xml:space="preserve">the </w:t>
      </w:r>
      <w:r w:rsidR="00391300" w:rsidRPr="00F61E46">
        <w:rPr>
          <w:rFonts w:eastAsia="宋体" w:hint="eastAsia"/>
          <w:sz w:val="21"/>
          <w:szCs w:val="21"/>
          <w:lang w:eastAsia="zh-CN"/>
        </w:rPr>
        <w:t xml:space="preserve">32 </w:t>
      </w:r>
      <w:proofErr w:type="spellStart"/>
      <w:r w:rsidR="00391300" w:rsidRPr="00F61E46">
        <w:rPr>
          <w:rFonts w:eastAsia="宋体" w:hint="eastAsia"/>
          <w:sz w:val="21"/>
          <w:szCs w:val="21"/>
          <w:lang w:eastAsia="zh-CN"/>
        </w:rPr>
        <w:t>ms</w:t>
      </w:r>
      <w:proofErr w:type="spellEnd"/>
      <w:r w:rsidR="00391300" w:rsidRPr="00F61E46">
        <w:rPr>
          <w:rFonts w:eastAsia="宋体" w:hint="eastAsia"/>
          <w:sz w:val="21"/>
          <w:szCs w:val="21"/>
          <w:lang w:eastAsia="zh-CN"/>
        </w:rPr>
        <w:t xml:space="preserve"> duration</w:t>
      </w:r>
      <w:r w:rsidR="00F61E46">
        <w:rPr>
          <w:rFonts w:eastAsia="宋体" w:hint="eastAsia"/>
          <w:sz w:val="21"/>
          <w:szCs w:val="21"/>
          <w:lang w:eastAsia="zh-CN"/>
        </w:rPr>
        <w:t>:</w:t>
      </w:r>
    </w:p>
    <w:p w:rsidR="00A05EC9" w:rsidRPr="00F61E46" w:rsidRDefault="00F61E46" w:rsidP="009864EA">
      <w:pPr>
        <w:pStyle w:val="aa"/>
        <w:widowControl/>
        <w:numPr>
          <w:ilvl w:val="0"/>
          <w:numId w:val="9"/>
        </w:numPr>
        <w:autoSpaceDE w:val="0"/>
        <w:autoSpaceDN w:val="0"/>
        <w:adjustRightInd w:val="0"/>
        <w:snapToGrid w:val="0"/>
        <w:spacing w:after="120"/>
        <w:ind w:left="709" w:firstLineChars="0" w:hanging="289"/>
        <w:rPr>
          <w:szCs w:val="21"/>
        </w:rPr>
      </w:pPr>
      <w:r>
        <w:rPr>
          <w:rFonts w:ascii="Times New Roman" w:hAnsi="Times New Roman" w:hint="eastAsia"/>
          <w:szCs w:val="21"/>
        </w:rPr>
        <w:t>T</w:t>
      </w:r>
      <w:r w:rsidR="00704293" w:rsidRPr="00F61E46">
        <w:rPr>
          <w:rFonts w:ascii="Times New Roman" w:hAnsi="Times New Roman" w:hint="eastAsia"/>
          <w:szCs w:val="21"/>
        </w:rPr>
        <w:t>he UE</w:t>
      </w:r>
      <w:r w:rsidR="00704293" w:rsidRPr="00F61E46">
        <w:rPr>
          <w:rFonts w:ascii="Times New Roman" w:hAnsi="Times New Roman"/>
          <w:szCs w:val="21"/>
        </w:rPr>
        <w:t>’</w:t>
      </w:r>
      <w:r w:rsidR="00704293" w:rsidRPr="00F61E46">
        <w:rPr>
          <w:rFonts w:ascii="Times New Roman" w:hAnsi="Times New Roman" w:hint="eastAsia"/>
          <w:szCs w:val="21"/>
        </w:rPr>
        <w:t xml:space="preserve"> location </w:t>
      </w:r>
      <w:r w:rsidR="00DE4C59" w:rsidRPr="00F61E46">
        <w:rPr>
          <w:rFonts w:ascii="Times New Roman" w:hAnsi="Times New Roman" w:hint="eastAsia"/>
          <w:szCs w:val="21"/>
        </w:rPr>
        <w:t>can</w:t>
      </w:r>
      <w:r w:rsidR="00704293" w:rsidRPr="00F61E46">
        <w:rPr>
          <w:rFonts w:ascii="Times New Roman" w:hAnsi="Times New Roman" w:hint="eastAsia"/>
          <w:szCs w:val="21"/>
        </w:rPr>
        <w:t xml:space="preserve"> change </w:t>
      </w:r>
      <w:r w:rsidR="00DE4C59" w:rsidRPr="00F61E46">
        <w:rPr>
          <w:rFonts w:ascii="Times New Roman" w:hAnsi="Times New Roman" w:hint="eastAsia"/>
          <w:szCs w:val="21"/>
        </w:rPr>
        <w:t>32ms</w:t>
      </w:r>
      <w:r w:rsidR="009864EA">
        <w:rPr>
          <w:rFonts w:eastAsiaTheme="minorEastAsia" w:hint="eastAsia"/>
          <w:szCs w:val="21"/>
        </w:rPr>
        <w:t xml:space="preserve"> </w:t>
      </w:r>
      <w:r w:rsidR="009864EA" w:rsidRPr="000522AA">
        <w:rPr>
          <w:rFonts w:ascii="Times New Roman" w:hAnsi="Times New Roman"/>
          <w:szCs w:val="21"/>
        </w:rPr>
        <w:t>*</w:t>
      </w:r>
      <w:r w:rsidR="00722717" w:rsidRPr="00F61E46">
        <w:rPr>
          <w:rFonts w:ascii="Times New Roman" w:hAnsi="Times New Roman" w:hint="eastAsia"/>
          <w:szCs w:val="21"/>
        </w:rPr>
        <w:t xml:space="preserve"> 350km/h = </w:t>
      </w:r>
      <w:r w:rsidRPr="00F61E46">
        <w:rPr>
          <w:rFonts w:ascii="Times New Roman" w:hAnsi="Times New Roman" w:hint="eastAsia"/>
          <w:szCs w:val="21"/>
        </w:rPr>
        <w:t>3.11 m</w:t>
      </w:r>
    </w:p>
    <w:p w:rsidR="000A12B4" w:rsidRDefault="00F61E46" w:rsidP="008E2A15">
      <w:pPr>
        <w:pStyle w:val="aa"/>
        <w:widowControl/>
        <w:numPr>
          <w:ilvl w:val="0"/>
          <w:numId w:val="9"/>
        </w:numPr>
        <w:autoSpaceDE w:val="0"/>
        <w:autoSpaceDN w:val="0"/>
        <w:adjustRightInd w:val="0"/>
        <w:snapToGrid w:val="0"/>
        <w:spacing w:after="120"/>
        <w:ind w:left="709" w:firstLineChars="0" w:hanging="289"/>
        <w:rPr>
          <w:szCs w:val="21"/>
        </w:rPr>
      </w:pPr>
      <w:r>
        <w:rPr>
          <w:rFonts w:ascii="Times New Roman" w:hAnsi="Times New Roman" w:hint="eastAsia"/>
          <w:szCs w:val="21"/>
        </w:rPr>
        <w:t xml:space="preserve">The </w:t>
      </w:r>
      <w:r w:rsidR="000522AA">
        <w:rPr>
          <w:rFonts w:ascii="Times New Roman" w:hAnsi="Times New Roman"/>
          <w:szCs w:val="21"/>
        </w:rPr>
        <w:t>prorogation</w:t>
      </w:r>
      <w:r w:rsidR="000522AA">
        <w:rPr>
          <w:rFonts w:ascii="Times New Roman" w:hAnsi="Times New Roman" w:hint="eastAsia"/>
          <w:szCs w:val="21"/>
        </w:rPr>
        <w:t xml:space="preserve"> delay </w:t>
      </w:r>
      <w:r w:rsidR="000A12B4">
        <w:rPr>
          <w:rFonts w:ascii="Times New Roman" w:hAnsi="Times New Roman" w:hint="eastAsia"/>
          <w:szCs w:val="21"/>
        </w:rPr>
        <w:t>between the UE and</w:t>
      </w:r>
      <w:r w:rsidR="000522AA">
        <w:rPr>
          <w:rFonts w:ascii="Times New Roman" w:hAnsi="Times New Roman" w:hint="eastAsia"/>
          <w:szCs w:val="21"/>
        </w:rPr>
        <w:t xml:space="preserve"> the BS can change </w:t>
      </w:r>
      <w:r w:rsidR="00111839">
        <w:rPr>
          <w:rFonts w:ascii="Times New Roman" w:hAnsi="Times New Roman" w:hint="eastAsia"/>
          <w:szCs w:val="21"/>
        </w:rPr>
        <w:t xml:space="preserve">at maximum </w:t>
      </w:r>
      <w:r w:rsidR="000522AA" w:rsidRPr="00F61E46">
        <w:rPr>
          <w:rFonts w:ascii="Times New Roman" w:hAnsi="Times New Roman" w:hint="eastAsia"/>
          <w:szCs w:val="21"/>
        </w:rPr>
        <w:t>3.11 m</w:t>
      </w:r>
      <w:r w:rsidR="000522AA">
        <w:rPr>
          <w:rFonts w:ascii="Times New Roman" w:hAnsi="Times New Roman" w:hint="eastAsia"/>
          <w:szCs w:val="21"/>
        </w:rPr>
        <w:t xml:space="preserve"> / </w:t>
      </w:r>
      <w:r w:rsidR="00111839">
        <w:rPr>
          <w:rFonts w:ascii="Times New Roman" w:hAnsi="Times New Roman" w:hint="eastAsia"/>
          <w:szCs w:val="21"/>
        </w:rPr>
        <w:t>(</w:t>
      </w:r>
      <w:r w:rsidR="000522AA" w:rsidRPr="000522AA">
        <w:rPr>
          <w:rFonts w:ascii="Times New Roman" w:hAnsi="Times New Roman"/>
          <w:szCs w:val="21"/>
        </w:rPr>
        <w:t>3*10^8 m/s</w:t>
      </w:r>
      <w:r w:rsidR="00111839">
        <w:rPr>
          <w:rFonts w:ascii="Times New Roman" w:hAnsi="Times New Roman" w:hint="eastAsia"/>
          <w:szCs w:val="21"/>
        </w:rPr>
        <w:t>)</w:t>
      </w:r>
      <w:r w:rsidR="000522AA">
        <w:rPr>
          <w:rFonts w:ascii="Times New Roman" w:hAnsi="Times New Roman" w:hint="eastAsia"/>
          <w:szCs w:val="21"/>
        </w:rPr>
        <w:t xml:space="preserve"> = </w:t>
      </w:r>
      <w:r w:rsidR="000A12B4" w:rsidRPr="00905EFB">
        <w:rPr>
          <w:rFonts w:ascii="Times New Roman" w:hAnsi="Times New Roman" w:hint="eastAsia"/>
          <w:b/>
          <w:szCs w:val="21"/>
          <w:u w:val="single"/>
        </w:rPr>
        <w:t>10.37 ns</w:t>
      </w:r>
    </w:p>
    <w:p w:rsidR="006730CE" w:rsidRPr="006730CE" w:rsidRDefault="000A12B4" w:rsidP="008E2A15">
      <w:pPr>
        <w:pStyle w:val="aa"/>
        <w:widowControl/>
        <w:numPr>
          <w:ilvl w:val="0"/>
          <w:numId w:val="9"/>
        </w:numPr>
        <w:autoSpaceDE w:val="0"/>
        <w:autoSpaceDN w:val="0"/>
        <w:adjustRightInd w:val="0"/>
        <w:snapToGrid w:val="0"/>
        <w:spacing w:after="120"/>
        <w:ind w:left="709" w:firstLineChars="0" w:hanging="289"/>
        <w:rPr>
          <w:rFonts w:ascii="Times New Roman" w:hAnsi="Times New Roman"/>
          <w:szCs w:val="21"/>
        </w:rPr>
      </w:pPr>
      <w:r w:rsidRPr="006730CE">
        <w:rPr>
          <w:rFonts w:ascii="Times New Roman" w:hAnsi="Times New Roman"/>
          <w:szCs w:val="21"/>
        </w:rPr>
        <w:t xml:space="preserve">Meanwhile, the </w:t>
      </w:r>
      <w:proofErr w:type="spellStart"/>
      <w:r w:rsidRPr="006730CE">
        <w:rPr>
          <w:rFonts w:ascii="Times New Roman" w:hAnsi="Times New Roman"/>
        </w:rPr>
        <w:t>T</w:t>
      </w:r>
      <w:r w:rsidRPr="006730CE">
        <w:rPr>
          <w:rFonts w:ascii="Times New Roman" w:hAnsi="Times New Roman"/>
          <w:vertAlign w:val="subscript"/>
        </w:rPr>
        <w:t>e</w:t>
      </w:r>
      <w:proofErr w:type="spellEnd"/>
      <w:r w:rsidRPr="006730CE">
        <w:rPr>
          <w:rFonts w:ascii="Times New Roman" w:hAnsi="Times New Roman"/>
          <w:vertAlign w:val="subscript"/>
        </w:rPr>
        <w:t xml:space="preserve"> </w:t>
      </w:r>
      <w:r w:rsidRPr="006730CE">
        <w:rPr>
          <w:rFonts w:ascii="Times New Roman" w:hAnsi="Times New Roman"/>
          <w:szCs w:val="21"/>
        </w:rPr>
        <w:t xml:space="preserve">= </w:t>
      </w:r>
      <w:r w:rsidRPr="006730CE">
        <w:rPr>
          <w:rFonts w:ascii="Times New Roman" w:hAnsi="Times New Roman"/>
        </w:rPr>
        <w:t>12*64*</w:t>
      </w:r>
      <w:proofErr w:type="spellStart"/>
      <w:r w:rsidRPr="006730CE">
        <w:rPr>
          <w:rFonts w:ascii="Times New Roman" w:hAnsi="Times New Roman"/>
        </w:rPr>
        <w:t>T</w:t>
      </w:r>
      <w:r w:rsidRPr="006730CE">
        <w:rPr>
          <w:rFonts w:ascii="Times New Roman" w:hAnsi="Times New Roman"/>
          <w:vertAlign w:val="subscript"/>
        </w:rPr>
        <w:t>c</w:t>
      </w:r>
      <w:proofErr w:type="spellEnd"/>
      <w:r w:rsidR="006730CE" w:rsidRPr="006730CE">
        <w:rPr>
          <w:rFonts w:ascii="Times New Roman" w:hAnsi="Times New Roman"/>
          <w:vertAlign w:val="subscript"/>
        </w:rPr>
        <w:t xml:space="preserve"> </w:t>
      </w:r>
      <w:r w:rsidR="006730CE" w:rsidRPr="006730CE">
        <w:rPr>
          <w:rFonts w:ascii="Times New Roman" w:hAnsi="Times New Roman"/>
          <w:szCs w:val="21"/>
        </w:rPr>
        <w:t xml:space="preserve">= </w:t>
      </w:r>
      <w:r w:rsidR="006730CE" w:rsidRPr="00905EFB">
        <w:rPr>
          <w:rFonts w:ascii="Times New Roman" w:hAnsi="Times New Roman"/>
          <w:b/>
          <w:szCs w:val="21"/>
          <w:u w:val="single"/>
        </w:rPr>
        <w:t>390.63 ns</w:t>
      </w:r>
    </w:p>
    <w:p w:rsidR="008B6392" w:rsidRPr="00A51023" w:rsidRDefault="008B6392" w:rsidP="008E2A15">
      <w:pPr>
        <w:pStyle w:val="a0"/>
        <w:snapToGrid w:val="0"/>
        <w:rPr>
          <w:rFonts w:eastAsia="宋体"/>
          <w:sz w:val="21"/>
          <w:szCs w:val="21"/>
          <w:lang w:eastAsia="zh-CN"/>
        </w:rPr>
      </w:pPr>
      <w:r w:rsidRPr="00A51023">
        <w:rPr>
          <w:rFonts w:eastAsia="宋体"/>
          <w:sz w:val="21"/>
          <w:szCs w:val="21"/>
          <w:lang w:eastAsia="zh-CN"/>
        </w:rPr>
        <w:t xml:space="preserve">With the above </w:t>
      </w:r>
      <w:r w:rsidR="00A51023" w:rsidRPr="00A51023">
        <w:rPr>
          <w:rFonts w:eastAsia="宋体"/>
          <w:sz w:val="21"/>
          <w:szCs w:val="21"/>
          <w:lang w:eastAsia="zh-CN"/>
        </w:rPr>
        <w:t>calculation</w:t>
      </w:r>
      <w:r w:rsidR="008E2A15" w:rsidRPr="00A51023">
        <w:rPr>
          <w:rFonts w:eastAsia="宋体"/>
          <w:sz w:val="21"/>
          <w:szCs w:val="21"/>
          <w:lang w:eastAsia="zh-CN"/>
        </w:rPr>
        <w:t>,</w:t>
      </w:r>
      <w:r w:rsidR="00A51023" w:rsidRPr="00A51023">
        <w:rPr>
          <w:rFonts w:eastAsia="宋体"/>
          <w:sz w:val="21"/>
          <w:szCs w:val="21"/>
          <w:lang w:eastAsia="zh-CN"/>
        </w:rPr>
        <w:t xml:space="preserve"> </w:t>
      </w:r>
      <w:r w:rsidR="008E2A15">
        <w:rPr>
          <w:rFonts w:eastAsia="宋体" w:hint="eastAsia"/>
          <w:sz w:val="21"/>
          <w:szCs w:val="21"/>
          <w:lang w:eastAsia="zh-CN"/>
        </w:rPr>
        <w:t>it is obvious that t</w:t>
      </w:r>
      <w:r w:rsidR="008E2A15" w:rsidRPr="008E2A15">
        <w:rPr>
          <w:rFonts w:eastAsia="宋体"/>
          <w:sz w:val="21"/>
          <w:szCs w:val="21"/>
          <w:lang w:eastAsia="zh-CN"/>
        </w:rPr>
        <w:t xml:space="preserve">he possible maximum change of propagation delay within a JCE bundle is very small compared to the </w:t>
      </w:r>
      <w:proofErr w:type="spellStart"/>
      <w:r w:rsidR="008E2A15" w:rsidRPr="008E2A15">
        <w:rPr>
          <w:rFonts w:eastAsia="宋体"/>
          <w:sz w:val="21"/>
          <w:szCs w:val="21"/>
          <w:lang w:eastAsia="zh-CN"/>
        </w:rPr>
        <w:t>T</w:t>
      </w:r>
      <w:r w:rsidR="008E2A15" w:rsidRPr="008E2A15">
        <w:rPr>
          <w:rFonts w:eastAsia="宋体"/>
          <w:sz w:val="21"/>
          <w:szCs w:val="21"/>
          <w:vertAlign w:val="subscript"/>
          <w:lang w:eastAsia="zh-CN"/>
        </w:rPr>
        <w:t>e</w:t>
      </w:r>
      <w:proofErr w:type="spellEnd"/>
      <w:r w:rsidR="008E2A15" w:rsidRPr="00A51023">
        <w:rPr>
          <w:rFonts w:eastAsia="宋体"/>
          <w:sz w:val="21"/>
          <w:szCs w:val="21"/>
          <w:lang w:eastAsia="zh-CN"/>
        </w:rPr>
        <w:t>,</w:t>
      </w:r>
      <w:r w:rsidR="008E2A15">
        <w:rPr>
          <w:rFonts w:eastAsia="宋体" w:hint="eastAsia"/>
          <w:sz w:val="21"/>
          <w:szCs w:val="21"/>
          <w:lang w:eastAsia="zh-CN"/>
        </w:rPr>
        <w:t xml:space="preserve"> so we support option 1, i.e., </w:t>
      </w:r>
      <w:r w:rsidR="008E2A15" w:rsidRPr="008E2A15">
        <w:rPr>
          <w:rFonts w:eastAsia="宋体"/>
          <w:sz w:val="21"/>
          <w:szCs w:val="21"/>
          <w:lang w:eastAsia="zh-CN"/>
        </w:rPr>
        <w:t>UE autonomous adjustment is not expected across the repetitions</w:t>
      </w:r>
      <w:r w:rsidR="008E2A15">
        <w:rPr>
          <w:rFonts w:eastAsia="宋体" w:hint="eastAsia"/>
          <w:sz w:val="21"/>
          <w:szCs w:val="21"/>
          <w:lang w:eastAsia="zh-CN"/>
        </w:rPr>
        <w:t>.</w:t>
      </w:r>
    </w:p>
    <w:p w:rsidR="000A12B4" w:rsidRPr="00A51023" w:rsidRDefault="00A51023" w:rsidP="008E2A15">
      <w:pPr>
        <w:pStyle w:val="aa"/>
        <w:widowControl/>
        <w:autoSpaceDE w:val="0"/>
        <w:autoSpaceDN w:val="0"/>
        <w:adjustRightInd w:val="0"/>
        <w:snapToGrid w:val="0"/>
        <w:spacing w:after="120"/>
        <w:ind w:firstLineChars="0" w:firstLine="0"/>
        <w:rPr>
          <w:rFonts w:ascii="Times New Roman" w:hAnsi="Times New Roman"/>
          <w:i/>
          <w:szCs w:val="21"/>
        </w:rPr>
      </w:pPr>
      <w:r w:rsidRPr="00A51023">
        <w:rPr>
          <w:rFonts w:ascii="Times New Roman" w:hAnsi="Times New Roman" w:hint="eastAsia"/>
          <w:b/>
          <w:i/>
          <w:szCs w:val="21"/>
        </w:rPr>
        <w:t>Observation 1:</w:t>
      </w:r>
      <w:r w:rsidRPr="00A51023">
        <w:rPr>
          <w:rFonts w:ascii="Times New Roman" w:hAnsi="Times New Roman" w:hint="eastAsia"/>
          <w:i/>
          <w:szCs w:val="21"/>
        </w:rPr>
        <w:t xml:space="preserve"> </w:t>
      </w:r>
      <w:r w:rsidR="008E2A15">
        <w:rPr>
          <w:rFonts w:ascii="Times New Roman" w:hAnsi="Times New Roman" w:hint="eastAsia"/>
          <w:i/>
          <w:szCs w:val="21"/>
        </w:rPr>
        <w:t>Based on our calculation, t</w:t>
      </w:r>
      <w:r w:rsidRPr="00A51023">
        <w:rPr>
          <w:rFonts w:ascii="Times New Roman" w:hAnsi="Times New Roman"/>
          <w:i/>
          <w:szCs w:val="21"/>
        </w:rPr>
        <w:t xml:space="preserve">he possible </w:t>
      </w:r>
      <w:r w:rsidR="00CA4F43">
        <w:rPr>
          <w:rFonts w:ascii="Times New Roman" w:hAnsi="Times New Roman" w:hint="eastAsia"/>
          <w:i/>
          <w:szCs w:val="21"/>
        </w:rPr>
        <w:t xml:space="preserve">maximum </w:t>
      </w:r>
      <w:r w:rsidRPr="00A51023">
        <w:rPr>
          <w:rFonts w:ascii="Times New Roman" w:hAnsi="Times New Roman"/>
          <w:i/>
          <w:szCs w:val="21"/>
        </w:rPr>
        <w:t xml:space="preserve">change of propagation delay within a JCE bundle is very small compared to the </w:t>
      </w:r>
      <w:proofErr w:type="spellStart"/>
      <w:r w:rsidRPr="00A51023">
        <w:rPr>
          <w:rFonts w:ascii="Times New Roman" w:hAnsi="Times New Roman"/>
          <w:i/>
          <w:szCs w:val="21"/>
        </w:rPr>
        <w:t>T</w:t>
      </w:r>
      <w:r w:rsidRPr="008E2A15">
        <w:rPr>
          <w:rFonts w:ascii="Times New Roman" w:hAnsi="Times New Roman"/>
          <w:i/>
          <w:szCs w:val="21"/>
          <w:vertAlign w:val="subscript"/>
        </w:rPr>
        <w:t>e</w:t>
      </w:r>
      <w:proofErr w:type="spellEnd"/>
      <w:r w:rsidRPr="00A51023">
        <w:rPr>
          <w:rFonts w:ascii="Times New Roman" w:hAnsi="Times New Roman"/>
          <w:i/>
          <w:szCs w:val="21"/>
        </w:rPr>
        <w:t xml:space="preserve"> (Timing Error Limit) defined in TS 38.133</w:t>
      </w:r>
      <w:r w:rsidRPr="00A51023">
        <w:rPr>
          <w:rFonts w:ascii="Times New Roman" w:hAnsi="Times New Roman" w:hint="eastAsia"/>
          <w:i/>
          <w:szCs w:val="21"/>
        </w:rPr>
        <w:t>.</w:t>
      </w:r>
    </w:p>
    <w:p w:rsidR="00A51023" w:rsidRDefault="00A51023" w:rsidP="008E2A15">
      <w:pPr>
        <w:pStyle w:val="aa"/>
        <w:widowControl/>
        <w:autoSpaceDE w:val="0"/>
        <w:autoSpaceDN w:val="0"/>
        <w:adjustRightInd w:val="0"/>
        <w:snapToGrid w:val="0"/>
        <w:spacing w:after="120"/>
        <w:ind w:firstLineChars="0" w:firstLine="0"/>
        <w:rPr>
          <w:rFonts w:ascii="Times New Roman" w:hAnsi="Times New Roman"/>
          <w:i/>
          <w:szCs w:val="21"/>
        </w:rPr>
      </w:pPr>
      <w:r w:rsidRPr="00A51023">
        <w:rPr>
          <w:rFonts w:ascii="Times New Roman" w:hAnsi="Times New Roman" w:hint="eastAsia"/>
          <w:b/>
          <w:i/>
          <w:szCs w:val="21"/>
        </w:rPr>
        <w:t>Proposal 1:</w:t>
      </w:r>
      <w:r w:rsidRPr="00A51023">
        <w:rPr>
          <w:rFonts w:ascii="Times New Roman" w:hAnsi="Times New Roman" w:hint="eastAsia"/>
          <w:i/>
          <w:szCs w:val="21"/>
        </w:rPr>
        <w:t xml:space="preserve"> </w:t>
      </w:r>
      <w:r w:rsidRPr="00A51023">
        <w:rPr>
          <w:rFonts w:ascii="Times New Roman" w:hAnsi="Times New Roman"/>
          <w:i/>
          <w:szCs w:val="21"/>
        </w:rPr>
        <w:t xml:space="preserve">UE autonomous adjustment is not expected across the </w:t>
      </w:r>
      <w:r w:rsidR="00B03776" w:rsidRPr="00B03776">
        <w:rPr>
          <w:rFonts w:ascii="Times New Roman" w:hAnsi="Times New Roman"/>
          <w:i/>
          <w:szCs w:val="21"/>
        </w:rPr>
        <w:t>PUSCH/PUCCH transmissions</w:t>
      </w:r>
      <w:r w:rsidRPr="00A51023">
        <w:rPr>
          <w:rFonts w:ascii="Times New Roman" w:hAnsi="Times New Roman" w:hint="eastAsia"/>
          <w:i/>
          <w:szCs w:val="21"/>
        </w:rPr>
        <w:t>.</w:t>
      </w:r>
    </w:p>
    <w:p w:rsidR="00A51023" w:rsidRPr="00B03776" w:rsidRDefault="00A51023" w:rsidP="006730CE">
      <w:pPr>
        <w:pStyle w:val="aa"/>
        <w:widowControl/>
        <w:autoSpaceDE w:val="0"/>
        <w:autoSpaceDN w:val="0"/>
        <w:adjustRightInd w:val="0"/>
        <w:snapToGrid w:val="0"/>
        <w:spacing w:after="120" w:line="252" w:lineRule="auto"/>
        <w:ind w:firstLineChars="0" w:firstLine="0"/>
        <w:rPr>
          <w:rFonts w:ascii="Times New Roman" w:hAnsi="Times New Roman"/>
          <w:i/>
          <w:szCs w:val="21"/>
        </w:rPr>
      </w:pPr>
    </w:p>
    <w:p w:rsidR="00DF0114" w:rsidRPr="00DE5769" w:rsidRDefault="00DF0114" w:rsidP="00195D16">
      <w:pPr>
        <w:pStyle w:val="20"/>
        <w:spacing w:after="180" w:line="252" w:lineRule="auto"/>
        <w:rPr>
          <w:rFonts w:ascii="Times New Roman" w:eastAsia="宋体" w:hAnsi="Times New Roman"/>
          <w:sz w:val="24"/>
          <w:lang w:eastAsia="zh-CN"/>
        </w:rPr>
      </w:pPr>
      <w:r w:rsidRPr="00C444FE">
        <w:rPr>
          <w:rFonts w:ascii="Times New Roman" w:hAnsi="Times New Roman"/>
          <w:sz w:val="24"/>
          <w:lang w:eastAsia="zh-CN"/>
        </w:rPr>
        <w:t>2.</w:t>
      </w:r>
      <w:r w:rsidR="006226BB">
        <w:rPr>
          <w:rFonts w:ascii="Times New Roman" w:eastAsia="宋体" w:hAnsi="Times New Roman" w:hint="eastAsia"/>
          <w:sz w:val="24"/>
          <w:lang w:eastAsia="zh-CN"/>
        </w:rPr>
        <w:t>2</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A51023" w:rsidRPr="00A51023">
        <w:rPr>
          <w:rFonts w:ascii="Times New Roman" w:hAnsi="Times New Roman"/>
          <w:sz w:val="24"/>
          <w:lang w:eastAsia="zh-CN"/>
        </w:rPr>
        <w:t xml:space="preserve">DL symbol(s) in-between </w:t>
      </w:r>
      <w:r w:rsidR="00C063E0">
        <w:rPr>
          <w:rFonts w:ascii="Times New Roman" w:hAnsi="Times New Roman"/>
          <w:sz w:val="24"/>
          <w:lang w:eastAsia="zh-CN"/>
        </w:rPr>
        <w:t>transmission</w:t>
      </w:r>
    </w:p>
    <w:p w:rsidR="009826E2" w:rsidRPr="00AE227E" w:rsidRDefault="009826E2" w:rsidP="00F45A0D">
      <w:pPr>
        <w:pStyle w:val="a0"/>
        <w:snapToGrid w:val="0"/>
        <w:rPr>
          <w:rFonts w:eastAsia="宋体"/>
          <w:sz w:val="21"/>
          <w:szCs w:val="21"/>
          <w:lang w:eastAsia="zh-CN"/>
        </w:rPr>
      </w:pPr>
      <w:r w:rsidRPr="00AE227E">
        <w:rPr>
          <w:rFonts w:eastAsia="宋体" w:hint="eastAsia"/>
          <w:sz w:val="21"/>
          <w:szCs w:val="21"/>
          <w:lang w:eastAsia="zh-CN"/>
        </w:rPr>
        <w:t xml:space="preserve">For the </w:t>
      </w:r>
      <w:r w:rsidRPr="00AE227E">
        <w:rPr>
          <w:rFonts w:eastAsia="宋体"/>
          <w:sz w:val="21"/>
          <w:szCs w:val="21"/>
          <w:lang w:eastAsia="zh-CN"/>
        </w:rPr>
        <w:t xml:space="preserve">DL symbol(s) in-between </w:t>
      </w:r>
      <w:r w:rsidR="00C063E0">
        <w:rPr>
          <w:rFonts w:eastAsia="宋体"/>
          <w:sz w:val="21"/>
          <w:szCs w:val="21"/>
          <w:lang w:eastAsia="zh-CN"/>
        </w:rPr>
        <w:t>transmission</w:t>
      </w:r>
      <w:r w:rsidRPr="00AE227E">
        <w:rPr>
          <w:rFonts w:eastAsia="宋体" w:hint="eastAsia"/>
          <w:sz w:val="21"/>
          <w:szCs w:val="21"/>
          <w:lang w:eastAsia="zh-CN"/>
        </w:rPr>
        <w:t xml:space="preserve">, there are two </w:t>
      </w:r>
      <w:r w:rsidR="00941906">
        <w:rPr>
          <w:rFonts w:eastAsia="宋体" w:hint="eastAsia"/>
          <w:sz w:val="21"/>
          <w:szCs w:val="21"/>
          <w:lang w:eastAsia="zh-CN"/>
        </w:rPr>
        <w:t>different cases</w:t>
      </w:r>
      <w:r w:rsidRPr="00AE227E">
        <w:rPr>
          <w:rFonts w:eastAsia="宋体" w:hint="eastAsia"/>
          <w:sz w:val="21"/>
          <w:szCs w:val="21"/>
          <w:lang w:eastAsia="zh-CN"/>
        </w:rPr>
        <w:t xml:space="preserve"> </w:t>
      </w:r>
      <w:r w:rsidR="00D0341A">
        <w:rPr>
          <w:rFonts w:eastAsia="宋体" w:hint="eastAsia"/>
          <w:sz w:val="21"/>
          <w:szCs w:val="21"/>
          <w:lang w:eastAsia="zh-CN"/>
        </w:rPr>
        <w:t>under discussion</w:t>
      </w:r>
      <w:r w:rsidRPr="00AE227E">
        <w:rPr>
          <w:rFonts w:eastAsia="宋体" w:hint="eastAsia"/>
          <w:sz w:val="21"/>
          <w:szCs w:val="21"/>
          <w:lang w:eastAsia="zh-CN"/>
        </w:rPr>
        <w:t>:</w:t>
      </w:r>
    </w:p>
    <w:p w:rsidR="00AE227E" w:rsidRPr="00AE227E" w:rsidRDefault="009826E2" w:rsidP="00F45A0D">
      <w:pPr>
        <w:pStyle w:val="a0"/>
        <w:snapToGrid w:val="0"/>
        <w:ind w:leftChars="200" w:left="400"/>
        <w:rPr>
          <w:rFonts w:eastAsia="宋体"/>
          <w:sz w:val="21"/>
          <w:szCs w:val="21"/>
          <w:lang w:eastAsia="zh-CN"/>
        </w:rPr>
      </w:pPr>
      <w:r w:rsidRPr="00AE227E">
        <w:rPr>
          <w:rFonts w:eastAsia="宋体" w:hint="eastAsia"/>
          <w:sz w:val="21"/>
          <w:szCs w:val="21"/>
          <w:lang w:eastAsia="zh-CN"/>
        </w:rPr>
        <w:t xml:space="preserve">1) </w:t>
      </w:r>
      <w:r w:rsidR="00941906">
        <w:rPr>
          <w:rFonts w:eastAsia="宋体" w:hint="eastAsia"/>
          <w:sz w:val="21"/>
          <w:szCs w:val="21"/>
          <w:lang w:eastAsia="zh-CN"/>
        </w:rPr>
        <w:t>T</w:t>
      </w:r>
      <w:r w:rsidR="00AE227E" w:rsidRPr="00AE227E">
        <w:rPr>
          <w:rFonts w:eastAsia="宋体"/>
          <w:sz w:val="21"/>
          <w:szCs w:val="21"/>
          <w:lang w:eastAsia="zh-CN"/>
        </w:rPr>
        <w:t>he case of “with DL reception (including monitoring and/or measurements)”</w:t>
      </w:r>
    </w:p>
    <w:p w:rsidR="009826E2" w:rsidRPr="00AE227E" w:rsidRDefault="009826E2" w:rsidP="00F45A0D">
      <w:pPr>
        <w:pStyle w:val="a0"/>
        <w:snapToGrid w:val="0"/>
        <w:ind w:leftChars="200" w:left="400"/>
        <w:rPr>
          <w:rFonts w:eastAsia="宋体"/>
          <w:sz w:val="21"/>
          <w:szCs w:val="21"/>
          <w:lang w:eastAsia="zh-CN"/>
        </w:rPr>
      </w:pPr>
      <w:r w:rsidRPr="00AE227E">
        <w:rPr>
          <w:rFonts w:eastAsia="宋体" w:hint="eastAsia"/>
          <w:sz w:val="21"/>
          <w:szCs w:val="21"/>
          <w:lang w:eastAsia="zh-CN"/>
        </w:rPr>
        <w:t xml:space="preserve">2) </w:t>
      </w:r>
      <w:r w:rsidR="00941906" w:rsidRPr="0023065C">
        <w:rPr>
          <w:rFonts w:eastAsia="宋体" w:hint="eastAsia"/>
          <w:sz w:val="21"/>
          <w:szCs w:val="21"/>
          <w:lang w:eastAsia="zh-CN"/>
        </w:rPr>
        <w:t>T</w:t>
      </w:r>
      <w:r w:rsidR="00941906" w:rsidRPr="0023065C">
        <w:rPr>
          <w:rFonts w:eastAsia="宋体"/>
          <w:sz w:val="21"/>
          <w:szCs w:val="21"/>
          <w:lang w:eastAsia="zh-CN"/>
        </w:rPr>
        <w:t xml:space="preserve">he case of “without actual DL </w:t>
      </w:r>
      <w:r w:rsidR="00941906" w:rsidRPr="00AE227E">
        <w:rPr>
          <w:rFonts w:eastAsia="宋体"/>
          <w:sz w:val="21"/>
          <w:szCs w:val="21"/>
          <w:lang w:eastAsia="zh-CN"/>
        </w:rPr>
        <w:t xml:space="preserve">reception </w:t>
      </w:r>
      <w:r w:rsidR="00941906" w:rsidRPr="0023065C">
        <w:rPr>
          <w:rFonts w:eastAsia="宋体"/>
          <w:sz w:val="21"/>
          <w:szCs w:val="21"/>
          <w:lang w:eastAsia="zh-CN"/>
        </w:rPr>
        <w:t>and without DL monitoring”</w:t>
      </w:r>
    </w:p>
    <w:p w:rsidR="009826E2" w:rsidRDefault="00581120" w:rsidP="00F45A0D">
      <w:pPr>
        <w:pStyle w:val="a0"/>
        <w:snapToGrid w:val="0"/>
        <w:rPr>
          <w:rFonts w:eastAsia="宋体"/>
          <w:sz w:val="21"/>
          <w:szCs w:val="21"/>
          <w:lang w:eastAsia="zh-CN"/>
        </w:rPr>
      </w:pPr>
      <w:r>
        <w:rPr>
          <w:rFonts w:eastAsia="宋体" w:hint="eastAsia"/>
          <w:sz w:val="21"/>
          <w:szCs w:val="21"/>
          <w:lang w:eastAsia="zh-CN"/>
        </w:rPr>
        <w:t xml:space="preserve">And </w:t>
      </w:r>
      <w:r>
        <w:rPr>
          <w:rFonts w:eastAsia="宋体"/>
          <w:sz w:val="21"/>
          <w:szCs w:val="21"/>
          <w:lang w:eastAsia="zh-CN"/>
        </w:rPr>
        <w:t>the</w:t>
      </w:r>
      <w:r>
        <w:rPr>
          <w:rFonts w:eastAsia="宋体" w:hint="eastAsia"/>
          <w:sz w:val="21"/>
          <w:szCs w:val="21"/>
          <w:lang w:eastAsia="zh-CN"/>
        </w:rPr>
        <w:t xml:space="preserve"> following were captured in the WF:</w:t>
      </w:r>
    </w:p>
    <w:p w:rsidR="00581120" w:rsidRPr="00581120" w:rsidRDefault="00581120" w:rsidP="00F45A0D">
      <w:pPr>
        <w:widowControl w:val="0"/>
        <w:numPr>
          <w:ilvl w:val="0"/>
          <w:numId w:val="18"/>
        </w:numPr>
        <w:autoSpaceDN w:val="0"/>
        <w:snapToGrid w:val="0"/>
        <w:spacing w:before="60" w:after="60"/>
        <w:ind w:leftChars="200" w:left="684" w:hanging="284"/>
        <w:jc w:val="both"/>
        <w:rPr>
          <w:rFonts w:eastAsia="游明朝"/>
          <w:b/>
          <w:i/>
          <w:kern w:val="2"/>
          <w:sz w:val="21"/>
          <w:szCs w:val="21"/>
          <w:u w:val="single"/>
          <w:lang w:eastAsia="zh-CN"/>
        </w:rPr>
      </w:pPr>
      <w:r w:rsidRPr="00581120">
        <w:rPr>
          <w:rFonts w:eastAsia="游明朝"/>
          <w:i/>
          <w:kern w:val="2"/>
          <w:sz w:val="21"/>
          <w:szCs w:val="21"/>
          <w:lang w:eastAsia="zh-CN"/>
        </w:rPr>
        <w:t xml:space="preserve">For </w:t>
      </w:r>
      <w:r w:rsidRPr="00581120">
        <w:rPr>
          <w:rFonts w:eastAsia="宋体"/>
          <w:i/>
          <w:kern w:val="2"/>
          <w:sz w:val="21"/>
          <w:szCs w:val="21"/>
          <w:lang w:eastAsia="zh-CN"/>
        </w:rPr>
        <w:t>the</w:t>
      </w:r>
      <w:r w:rsidRPr="00581120">
        <w:rPr>
          <w:rFonts w:eastAsia="游明朝"/>
          <w:i/>
          <w:kern w:val="2"/>
          <w:sz w:val="21"/>
          <w:szCs w:val="21"/>
          <w:lang w:eastAsia="zh-CN"/>
        </w:rPr>
        <w:t xml:space="preserve"> case of “with DL </w:t>
      </w:r>
      <w:r w:rsidRPr="00581120">
        <w:rPr>
          <w:rFonts w:eastAsia="等线"/>
          <w:i/>
          <w:kern w:val="2"/>
          <w:sz w:val="21"/>
          <w:szCs w:val="21"/>
          <w:lang w:eastAsia="zh-CN"/>
        </w:rPr>
        <w:t>reception (including monitoring and/or measurements)”:</w:t>
      </w:r>
    </w:p>
    <w:p w:rsidR="00581120" w:rsidRPr="00581120" w:rsidRDefault="00581120" w:rsidP="00F45A0D">
      <w:pPr>
        <w:widowControl w:val="0"/>
        <w:numPr>
          <w:ilvl w:val="0"/>
          <w:numId w:val="18"/>
        </w:numPr>
        <w:autoSpaceDN w:val="0"/>
        <w:snapToGrid w:val="0"/>
        <w:spacing w:before="60" w:after="60"/>
        <w:ind w:leftChars="488" w:left="1336"/>
        <w:jc w:val="both"/>
        <w:rPr>
          <w:rFonts w:eastAsia="宋体"/>
          <w:i/>
          <w:kern w:val="2"/>
          <w:sz w:val="21"/>
          <w:szCs w:val="21"/>
          <w:lang w:eastAsia="zh-CN"/>
        </w:rPr>
      </w:pPr>
      <w:bookmarkStart w:id="3" w:name="OLE_LINK174"/>
      <w:r w:rsidRPr="00581120">
        <w:rPr>
          <w:rFonts w:eastAsia="宋体"/>
          <w:i/>
          <w:kern w:val="2"/>
          <w:sz w:val="21"/>
          <w:szCs w:val="21"/>
          <w:lang w:eastAsia="zh-CN"/>
        </w:rPr>
        <w:t>Alt 1:</w:t>
      </w:r>
      <w:bookmarkEnd w:id="3"/>
      <w:r w:rsidRPr="00581120">
        <w:rPr>
          <w:rFonts w:eastAsia="宋体"/>
          <w:i/>
          <w:kern w:val="2"/>
          <w:sz w:val="21"/>
          <w:szCs w:val="21"/>
          <w:lang w:eastAsia="zh-CN"/>
        </w:rPr>
        <w:t xml:space="preserve"> This case will not be discussed in RAN4 anymore in Rel-17, FFS for future release</w:t>
      </w:r>
    </w:p>
    <w:p w:rsidR="00581120" w:rsidRPr="00581120" w:rsidRDefault="00581120" w:rsidP="00F45A0D">
      <w:pPr>
        <w:widowControl w:val="0"/>
        <w:numPr>
          <w:ilvl w:val="0"/>
          <w:numId w:val="18"/>
        </w:numPr>
        <w:autoSpaceDN w:val="0"/>
        <w:snapToGrid w:val="0"/>
        <w:spacing w:before="60" w:after="60"/>
        <w:ind w:leftChars="488" w:left="1336"/>
        <w:jc w:val="both"/>
        <w:rPr>
          <w:rFonts w:eastAsia="宋体"/>
          <w:i/>
          <w:kern w:val="2"/>
          <w:sz w:val="21"/>
          <w:szCs w:val="21"/>
          <w:lang w:eastAsia="zh-CN"/>
        </w:rPr>
      </w:pPr>
      <w:r w:rsidRPr="00581120">
        <w:rPr>
          <w:rFonts w:eastAsia="宋体"/>
          <w:i/>
          <w:kern w:val="2"/>
          <w:sz w:val="21"/>
          <w:szCs w:val="21"/>
          <w:lang w:eastAsia="zh-CN"/>
        </w:rPr>
        <w:t>Alt 2: other method</w:t>
      </w:r>
    </w:p>
    <w:p w:rsidR="00581120" w:rsidRPr="00581120" w:rsidRDefault="00581120" w:rsidP="00F45A0D">
      <w:pPr>
        <w:widowControl w:val="0"/>
        <w:numPr>
          <w:ilvl w:val="1"/>
          <w:numId w:val="18"/>
        </w:numPr>
        <w:autoSpaceDN w:val="0"/>
        <w:snapToGrid w:val="0"/>
        <w:spacing w:before="60" w:after="60"/>
        <w:ind w:leftChars="848" w:left="2056"/>
        <w:rPr>
          <w:rFonts w:eastAsia="宋体"/>
          <w:i/>
          <w:kern w:val="2"/>
          <w:sz w:val="21"/>
          <w:szCs w:val="21"/>
          <w:lang w:eastAsia="zh-CN"/>
        </w:rPr>
      </w:pPr>
      <w:r w:rsidRPr="00581120">
        <w:rPr>
          <w:rFonts w:eastAsia="宋体"/>
          <w:i/>
          <w:kern w:val="2"/>
          <w:sz w:val="21"/>
          <w:szCs w:val="21"/>
          <w:lang w:eastAsia="zh-CN"/>
        </w:rPr>
        <w:t>UE can retune the phase with a gap period to maintain the phase continuity (R4-2112889)</w:t>
      </w:r>
    </w:p>
    <w:p w:rsidR="00581120" w:rsidRPr="00581120" w:rsidRDefault="00581120" w:rsidP="00F45A0D">
      <w:pPr>
        <w:widowControl w:val="0"/>
        <w:numPr>
          <w:ilvl w:val="1"/>
          <w:numId w:val="18"/>
        </w:numPr>
        <w:autoSpaceDN w:val="0"/>
        <w:snapToGrid w:val="0"/>
        <w:spacing w:before="60" w:after="60"/>
        <w:ind w:leftChars="848" w:left="2056"/>
        <w:rPr>
          <w:rFonts w:eastAsia="宋体"/>
          <w:i/>
          <w:kern w:val="2"/>
          <w:sz w:val="21"/>
          <w:szCs w:val="21"/>
          <w:lang w:eastAsia="zh-CN"/>
        </w:rPr>
      </w:pPr>
      <w:r w:rsidRPr="00581120">
        <w:rPr>
          <w:rFonts w:eastAsia="宋体"/>
          <w:i/>
          <w:kern w:val="2"/>
          <w:sz w:val="21"/>
          <w:szCs w:val="21"/>
          <w:lang w:eastAsia="zh-CN"/>
        </w:rPr>
        <w:t xml:space="preserve">UE can use separate </w:t>
      </w:r>
      <w:proofErr w:type="spellStart"/>
      <w:r w:rsidRPr="00581120">
        <w:rPr>
          <w:rFonts w:eastAsia="宋体"/>
          <w:i/>
          <w:kern w:val="2"/>
          <w:sz w:val="21"/>
          <w:szCs w:val="21"/>
          <w:lang w:eastAsia="zh-CN"/>
        </w:rPr>
        <w:t>Tx</w:t>
      </w:r>
      <w:proofErr w:type="spellEnd"/>
      <w:r w:rsidRPr="00581120">
        <w:rPr>
          <w:rFonts w:eastAsia="宋体"/>
          <w:i/>
          <w:kern w:val="2"/>
          <w:sz w:val="21"/>
          <w:szCs w:val="21"/>
          <w:lang w:eastAsia="zh-CN"/>
        </w:rPr>
        <w:t>/Rx antennas to maintain the phase continuity (R4-2112889)</w:t>
      </w:r>
    </w:p>
    <w:p w:rsidR="00581120" w:rsidRPr="00581120" w:rsidRDefault="00581120" w:rsidP="00F45A0D">
      <w:pPr>
        <w:widowControl w:val="0"/>
        <w:numPr>
          <w:ilvl w:val="1"/>
          <w:numId w:val="18"/>
        </w:numPr>
        <w:autoSpaceDN w:val="0"/>
        <w:snapToGrid w:val="0"/>
        <w:spacing w:before="60" w:after="60"/>
        <w:ind w:leftChars="848" w:left="2056"/>
        <w:rPr>
          <w:rFonts w:eastAsia="宋体"/>
          <w:i/>
          <w:kern w:val="2"/>
          <w:sz w:val="21"/>
          <w:szCs w:val="21"/>
          <w:lang w:eastAsia="zh-CN"/>
        </w:rPr>
      </w:pPr>
      <w:r w:rsidRPr="00581120">
        <w:rPr>
          <w:rFonts w:eastAsia="宋体"/>
          <w:i/>
          <w:kern w:val="2"/>
          <w:sz w:val="21"/>
          <w:szCs w:val="21"/>
          <w:lang w:eastAsia="zh-CN"/>
        </w:rPr>
        <w:t>UE can meet the to-be-defined phase/amplitude discontinuity tolerance requirement with some design</w:t>
      </w:r>
    </w:p>
    <w:p w:rsidR="00581120" w:rsidRPr="00581120" w:rsidRDefault="00581120" w:rsidP="00F45A0D">
      <w:pPr>
        <w:widowControl w:val="0"/>
        <w:numPr>
          <w:ilvl w:val="0"/>
          <w:numId w:val="18"/>
        </w:numPr>
        <w:autoSpaceDN w:val="0"/>
        <w:snapToGrid w:val="0"/>
        <w:spacing w:before="60" w:after="60"/>
        <w:ind w:leftChars="200" w:left="684" w:hanging="284"/>
        <w:jc w:val="both"/>
        <w:rPr>
          <w:rFonts w:eastAsia="游明朝"/>
          <w:b/>
          <w:i/>
          <w:kern w:val="2"/>
          <w:sz w:val="21"/>
          <w:szCs w:val="21"/>
          <w:u w:val="single"/>
          <w:lang w:eastAsia="zh-CN"/>
        </w:rPr>
      </w:pPr>
      <w:r w:rsidRPr="00581120">
        <w:rPr>
          <w:rFonts w:eastAsia="游明朝"/>
          <w:i/>
          <w:kern w:val="2"/>
          <w:sz w:val="21"/>
          <w:szCs w:val="21"/>
          <w:lang w:eastAsia="zh-CN"/>
        </w:rPr>
        <w:t xml:space="preserve">For the case of “without actual DL transmission from </w:t>
      </w:r>
      <w:proofErr w:type="spellStart"/>
      <w:r w:rsidRPr="00581120">
        <w:rPr>
          <w:rFonts w:eastAsia="游明朝"/>
          <w:i/>
          <w:kern w:val="2"/>
          <w:sz w:val="21"/>
          <w:szCs w:val="21"/>
          <w:lang w:eastAsia="zh-CN"/>
        </w:rPr>
        <w:t>gNB</w:t>
      </w:r>
      <w:proofErr w:type="spellEnd"/>
      <w:r w:rsidRPr="00581120">
        <w:rPr>
          <w:rFonts w:eastAsia="游明朝"/>
          <w:i/>
          <w:kern w:val="2"/>
          <w:sz w:val="21"/>
          <w:szCs w:val="21"/>
          <w:lang w:eastAsia="zh-CN"/>
        </w:rPr>
        <w:t xml:space="preserve"> to UE and without DL monitoring”</w:t>
      </w:r>
      <w:r w:rsidRPr="00581120">
        <w:rPr>
          <w:rFonts w:eastAsia="等线"/>
          <w:i/>
          <w:kern w:val="2"/>
          <w:sz w:val="21"/>
          <w:szCs w:val="21"/>
          <w:lang w:eastAsia="zh-CN"/>
        </w:rPr>
        <w:t>:</w:t>
      </w:r>
    </w:p>
    <w:p w:rsidR="00581120" w:rsidRPr="00581120" w:rsidRDefault="00581120" w:rsidP="00F45A0D">
      <w:pPr>
        <w:widowControl w:val="0"/>
        <w:numPr>
          <w:ilvl w:val="0"/>
          <w:numId w:val="18"/>
        </w:numPr>
        <w:autoSpaceDN w:val="0"/>
        <w:snapToGrid w:val="0"/>
        <w:spacing w:before="60" w:after="60"/>
        <w:ind w:leftChars="488" w:left="1336"/>
        <w:jc w:val="both"/>
        <w:rPr>
          <w:rFonts w:eastAsia="宋体"/>
          <w:i/>
          <w:kern w:val="2"/>
          <w:sz w:val="21"/>
          <w:szCs w:val="21"/>
          <w:lang w:eastAsia="zh-CN"/>
        </w:rPr>
      </w:pPr>
      <w:r w:rsidRPr="00581120">
        <w:rPr>
          <w:rFonts w:eastAsia="宋体"/>
          <w:i/>
          <w:kern w:val="2"/>
          <w:sz w:val="21"/>
          <w:szCs w:val="21"/>
          <w:lang w:eastAsia="zh-CN"/>
        </w:rPr>
        <w:t>Hold on the discussion till we receive the response from RAN1.</w:t>
      </w:r>
    </w:p>
    <w:p w:rsidR="00581120" w:rsidRPr="00581120" w:rsidRDefault="00581120" w:rsidP="00F45A0D">
      <w:pPr>
        <w:pStyle w:val="a0"/>
        <w:snapToGrid w:val="0"/>
        <w:rPr>
          <w:rFonts w:eastAsia="宋体"/>
          <w:sz w:val="21"/>
          <w:szCs w:val="21"/>
          <w:lang w:val="en-US" w:eastAsia="zh-CN"/>
        </w:rPr>
      </w:pPr>
    </w:p>
    <w:p w:rsidR="00581120" w:rsidRDefault="00581120" w:rsidP="00F45A0D">
      <w:pPr>
        <w:pStyle w:val="a0"/>
        <w:snapToGrid w:val="0"/>
        <w:rPr>
          <w:rFonts w:eastAsia="宋体"/>
          <w:sz w:val="21"/>
          <w:szCs w:val="21"/>
          <w:lang w:eastAsia="zh-CN"/>
        </w:rPr>
      </w:pPr>
      <w:r>
        <w:rPr>
          <w:rFonts w:eastAsia="宋体" w:hint="eastAsia"/>
          <w:sz w:val="21"/>
          <w:szCs w:val="21"/>
          <w:lang w:eastAsia="zh-CN"/>
        </w:rPr>
        <w:t xml:space="preserve">For the </w:t>
      </w:r>
      <w:r w:rsidRPr="00AE227E">
        <w:rPr>
          <w:rFonts w:eastAsia="宋体"/>
          <w:sz w:val="21"/>
          <w:szCs w:val="21"/>
          <w:lang w:eastAsia="zh-CN"/>
        </w:rPr>
        <w:t>case of “with DL reception (including monitoring and/or measurements)”</w:t>
      </w:r>
      <w:r>
        <w:rPr>
          <w:rFonts w:eastAsia="宋体"/>
          <w:sz w:val="21"/>
          <w:szCs w:val="21"/>
          <w:lang w:eastAsia="zh-CN"/>
        </w:rPr>
        <w:t xml:space="preserve">, </w:t>
      </w:r>
      <w:r w:rsidR="005A3EC3">
        <w:rPr>
          <w:rFonts w:eastAsia="宋体" w:hint="eastAsia"/>
          <w:sz w:val="21"/>
          <w:szCs w:val="21"/>
          <w:lang w:eastAsia="zh-CN"/>
        </w:rPr>
        <w:t>b</w:t>
      </w:r>
      <w:r>
        <w:rPr>
          <w:rFonts w:eastAsia="宋体" w:hint="eastAsia"/>
          <w:sz w:val="21"/>
          <w:szCs w:val="21"/>
          <w:lang w:eastAsia="zh-CN"/>
        </w:rPr>
        <w:t xml:space="preserve">ased on the situation in previous meetings, it is not possible to </w:t>
      </w:r>
      <w:r>
        <w:rPr>
          <w:rFonts w:eastAsia="宋体"/>
          <w:sz w:val="21"/>
          <w:szCs w:val="21"/>
          <w:lang w:eastAsia="zh-CN"/>
        </w:rPr>
        <w:t>confirm</w:t>
      </w:r>
      <w:r>
        <w:rPr>
          <w:rFonts w:eastAsia="宋体" w:hint="eastAsia"/>
          <w:sz w:val="21"/>
          <w:szCs w:val="21"/>
          <w:lang w:eastAsia="zh-CN"/>
        </w:rPr>
        <w:t xml:space="preserve"> its </w:t>
      </w:r>
      <w:r>
        <w:rPr>
          <w:rFonts w:eastAsia="宋体"/>
          <w:sz w:val="21"/>
          <w:szCs w:val="21"/>
          <w:lang w:eastAsia="zh-CN"/>
        </w:rPr>
        <w:t>feasibility</w:t>
      </w:r>
      <w:r>
        <w:rPr>
          <w:rFonts w:eastAsia="宋体" w:hint="eastAsia"/>
          <w:sz w:val="21"/>
          <w:szCs w:val="21"/>
          <w:lang w:eastAsia="zh-CN"/>
        </w:rPr>
        <w:t xml:space="preserve"> with all</w:t>
      </w:r>
      <w:r w:rsidR="00731DCE" w:rsidRPr="00731DCE">
        <w:t xml:space="preserve"> </w:t>
      </w:r>
      <w:r w:rsidR="00731DCE" w:rsidRPr="00731DCE">
        <w:rPr>
          <w:rFonts w:eastAsia="宋体"/>
          <w:sz w:val="21"/>
          <w:szCs w:val="21"/>
          <w:lang w:eastAsia="zh-CN"/>
        </w:rPr>
        <w:t>the</w:t>
      </w:r>
      <w:r>
        <w:rPr>
          <w:rFonts w:eastAsia="宋体" w:hint="eastAsia"/>
          <w:sz w:val="21"/>
          <w:szCs w:val="21"/>
          <w:lang w:eastAsia="zh-CN"/>
        </w:rPr>
        <w:t xml:space="preserve"> chipset and UE vendors.</w:t>
      </w:r>
      <w:r w:rsidR="005A3EC3">
        <w:rPr>
          <w:rFonts w:eastAsia="宋体" w:hint="eastAsia"/>
          <w:sz w:val="21"/>
          <w:szCs w:val="21"/>
          <w:lang w:eastAsia="zh-CN"/>
        </w:rPr>
        <w:t xml:space="preserve"> So </w:t>
      </w:r>
      <w:r w:rsidR="005A3EC3">
        <w:rPr>
          <w:rFonts w:eastAsia="宋体"/>
          <w:sz w:val="21"/>
          <w:szCs w:val="21"/>
          <w:lang w:eastAsia="zh-CN"/>
        </w:rPr>
        <w:t xml:space="preserve">our preference is Alt. </w:t>
      </w:r>
      <w:r w:rsidR="005A3EC3">
        <w:rPr>
          <w:rFonts w:eastAsia="宋体" w:hint="eastAsia"/>
          <w:sz w:val="21"/>
          <w:szCs w:val="21"/>
          <w:lang w:eastAsia="zh-CN"/>
        </w:rPr>
        <w:t>1.</w:t>
      </w:r>
    </w:p>
    <w:p w:rsidR="005D07E8" w:rsidRDefault="005D07E8" w:rsidP="00F45A0D">
      <w:pPr>
        <w:pStyle w:val="a0"/>
        <w:snapToGrid w:val="0"/>
        <w:rPr>
          <w:rFonts w:eastAsia="宋体"/>
          <w:sz w:val="21"/>
          <w:szCs w:val="21"/>
          <w:lang w:eastAsia="zh-CN"/>
        </w:rPr>
      </w:pPr>
      <w:r w:rsidRPr="00A51023">
        <w:rPr>
          <w:rFonts w:hint="eastAsia"/>
          <w:b/>
          <w:i/>
          <w:szCs w:val="21"/>
        </w:rPr>
        <w:t xml:space="preserve">Observation </w:t>
      </w:r>
      <w:r w:rsidRPr="00DE5769">
        <w:rPr>
          <w:rFonts w:eastAsia="宋体" w:hint="eastAsia"/>
          <w:b/>
          <w:i/>
          <w:szCs w:val="21"/>
          <w:lang w:eastAsia="zh-CN"/>
        </w:rPr>
        <w:t>2</w:t>
      </w:r>
      <w:r w:rsidRPr="00A51023">
        <w:rPr>
          <w:rFonts w:hint="eastAsia"/>
          <w:b/>
          <w:i/>
          <w:szCs w:val="21"/>
        </w:rPr>
        <w:t>:</w:t>
      </w:r>
      <w:r w:rsidRPr="00A51023">
        <w:rPr>
          <w:rFonts w:hint="eastAsia"/>
          <w:i/>
          <w:szCs w:val="21"/>
        </w:rPr>
        <w:t xml:space="preserve"> </w:t>
      </w:r>
      <w:r w:rsidR="007818B5">
        <w:rPr>
          <w:rFonts w:eastAsia="宋体" w:hint="eastAsia"/>
          <w:i/>
          <w:sz w:val="21"/>
          <w:szCs w:val="21"/>
          <w:lang w:eastAsia="zh-CN"/>
        </w:rPr>
        <w:t>I</w:t>
      </w:r>
      <w:r w:rsidRPr="005D07E8">
        <w:rPr>
          <w:rFonts w:eastAsia="宋体" w:hint="eastAsia"/>
          <w:i/>
          <w:sz w:val="21"/>
          <w:szCs w:val="21"/>
          <w:lang w:eastAsia="zh-CN"/>
        </w:rPr>
        <w:t xml:space="preserve">t is not possible to </w:t>
      </w:r>
      <w:r w:rsidRPr="005D07E8">
        <w:rPr>
          <w:rFonts w:eastAsia="宋体"/>
          <w:i/>
          <w:sz w:val="21"/>
          <w:szCs w:val="21"/>
          <w:lang w:eastAsia="zh-CN"/>
        </w:rPr>
        <w:t>confirm</w:t>
      </w:r>
      <w:r w:rsidRPr="005D07E8">
        <w:rPr>
          <w:rFonts w:eastAsia="宋体" w:hint="eastAsia"/>
          <w:i/>
          <w:sz w:val="21"/>
          <w:szCs w:val="21"/>
          <w:lang w:eastAsia="zh-CN"/>
        </w:rPr>
        <w:t xml:space="preserve"> </w:t>
      </w:r>
      <w:r w:rsidR="007818B5">
        <w:rPr>
          <w:rFonts w:eastAsia="宋体" w:hint="eastAsia"/>
          <w:i/>
          <w:sz w:val="21"/>
          <w:szCs w:val="21"/>
          <w:lang w:eastAsia="zh-CN"/>
        </w:rPr>
        <w:t>the</w:t>
      </w:r>
      <w:r w:rsidRPr="005D07E8">
        <w:rPr>
          <w:rFonts w:eastAsia="宋体" w:hint="eastAsia"/>
          <w:i/>
          <w:sz w:val="21"/>
          <w:szCs w:val="21"/>
          <w:lang w:eastAsia="zh-CN"/>
        </w:rPr>
        <w:t xml:space="preserve"> </w:t>
      </w:r>
      <w:r w:rsidRPr="005D07E8">
        <w:rPr>
          <w:rFonts w:eastAsia="宋体"/>
          <w:i/>
          <w:sz w:val="21"/>
          <w:szCs w:val="21"/>
          <w:lang w:eastAsia="zh-CN"/>
        </w:rPr>
        <w:t>feasibility</w:t>
      </w:r>
      <w:r w:rsidRPr="005D07E8">
        <w:rPr>
          <w:rFonts w:eastAsia="宋体" w:hint="eastAsia"/>
          <w:i/>
          <w:sz w:val="21"/>
          <w:szCs w:val="21"/>
          <w:lang w:eastAsia="zh-CN"/>
        </w:rPr>
        <w:t xml:space="preserve"> </w:t>
      </w:r>
      <w:r w:rsidR="007818B5">
        <w:rPr>
          <w:rFonts w:eastAsia="宋体" w:hint="eastAsia"/>
          <w:i/>
          <w:sz w:val="21"/>
          <w:szCs w:val="21"/>
          <w:lang w:eastAsia="zh-CN"/>
        </w:rPr>
        <w:t xml:space="preserve">for </w:t>
      </w:r>
      <w:r w:rsidR="007818B5" w:rsidRPr="007818B5">
        <w:rPr>
          <w:rFonts w:eastAsia="宋体"/>
          <w:i/>
          <w:sz w:val="21"/>
          <w:szCs w:val="21"/>
          <w:lang w:eastAsia="zh-CN"/>
        </w:rPr>
        <w:t xml:space="preserve">the case of “with DL reception (including monitoring and/or measurements)” </w:t>
      </w:r>
      <w:r w:rsidRPr="005D07E8">
        <w:rPr>
          <w:rFonts w:eastAsia="宋体" w:hint="eastAsia"/>
          <w:i/>
          <w:sz w:val="21"/>
          <w:szCs w:val="21"/>
          <w:lang w:eastAsia="zh-CN"/>
        </w:rPr>
        <w:t xml:space="preserve">with all </w:t>
      </w:r>
      <w:r w:rsidR="00731DCE">
        <w:rPr>
          <w:rFonts w:eastAsia="宋体" w:hint="eastAsia"/>
          <w:i/>
          <w:sz w:val="21"/>
          <w:szCs w:val="21"/>
          <w:lang w:eastAsia="zh-CN"/>
        </w:rPr>
        <w:t xml:space="preserve">the </w:t>
      </w:r>
      <w:r w:rsidRPr="005D07E8">
        <w:rPr>
          <w:rFonts w:eastAsia="宋体" w:hint="eastAsia"/>
          <w:i/>
          <w:sz w:val="21"/>
          <w:szCs w:val="21"/>
          <w:lang w:eastAsia="zh-CN"/>
        </w:rPr>
        <w:t>chipset and UE vendors</w:t>
      </w:r>
      <w:r w:rsidR="007818B5">
        <w:rPr>
          <w:rFonts w:eastAsia="宋体" w:hint="eastAsia"/>
          <w:i/>
          <w:sz w:val="21"/>
          <w:szCs w:val="21"/>
          <w:lang w:eastAsia="zh-CN"/>
        </w:rPr>
        <w:t xml:space="preserve"> in Rel-17</w:t>
      </w:r>
      <w:r w:rsidRPr="005D07E8">
        <w:rPr>
          <w:rFonts w:eastAsia="宋体" w:hint="eastAsia"/>
          <w:i/>
          <w:sz w:val="21"/>
          <w:szCs w:val="21"/>
          <w:lang w:eastAsia="zh-CN"/>
        </w:rPr>
        <w:t>.</w:t>
      </w:r>
    </w:p>
    <w:p w:rsidR="00473510" w:rsidRDefault="00473510" w:rsidP="00F45A0D">
      <w:pPr>
        <w:pStyle w:val="aa"/>
        <w:widowControl/>
        <w:autoSpaceDE w:val="0"/>
        <w:autoSpaceDN w:val="0"/>
        <w:adjustRightInd w:val="0"/>
        <w:snapToGrid w:val="0"/>
        <w:spacing w:after="120"/>
        <w:ind w:firstLineChars="0" w:firstLine="0"/>
        <w:rPr>
          <w:rFonts w:ascii="Times New Roman" w:hAnsi="Times New Roman"/>
          <w:i/>
          <w:szCs w:val="21"/>
        </w:rPr>
      </w:pPr>
      <w:r w:rsidRPr="00A51023">
        <w:rPr>
          <w:rFonts w:ascii="Times New Roman" w:hAnsi="Times New Roman" w:hint="eastAsia"/>
          <w:b/>
          <w:i/>
          <w:szCs w:val="21"/>
        </w:rPr>
        <w:t xml:space="preserve">Proposal </w:t>
      </w:r>
      <w:r>
        <w:rPr>
          <w:rFonts w:ascii="Times New Roman" w:hAnsi="Times New Roman" w:hint="eastAsia"/>
          <w:b/>
          <w:i/>
          <w:szCs w:val="21"/>
        </w:rPr>
        <w:t>2</w:t>
      </w:r>
      <w:r w:rsidRPr="00A51023">
        <w:rPr>
          <w:rFonts w:ascii="Times New Roman" w:hAnsi="Times New Roman" w:hint="eastAsia"/>
          <w:b/>
          <w:i/>
          <w:szCs w:val="21"/>
        </w:rPr>
        <w:t>:</w:t>
      </w:r>
      <w:r w:rsidRPr="00A51023">
        <w:rPr>
          <w:rFonts w:ascii="Times New Roman" w:hAnsi="Times New Roman" w:hint="eastAsia"/>
          <w:i/>
          <w:szCs w:val="21"/>
        </w:rPr>
        <w:t xml:space="preserve"> </w:t>
      </w:r>
      <w:r w:rsidR="0075477C">
        <w:rPr>
          <w:rFonts w:ascii="Times New Roman" w:hAnsi="Times New Roman" w:hint="eastAsia"/>
          <w:i/>
          <w:szCs w:val="21"/>
        </w:rPr>
        <w:t>Not further discuss t</w:t>
      </w:r>
      <w:r w:rsidR="000425C8" w:rsidRPr="000425C8">
        <w:rPr>
          <w:rFonts w:ascii="Times New Roman" w:hAnsi="Times New Roman"/>
          <w:i/>
          <w:szCs w:val="21"/>
        </w:rPr>
        <w:t>he case of “with DL reception (including monitoring and/or measurements)”</w:t>
      </w:r>
      <w:r w:rsidR="000425C8">
        <w:rPr>
          <w:rFonts w:ascii="Times New Roman" w:hAnsi="Times New Roman" w:hint="eastAsia"/>
          <w:i/>
          <w:szCs w:val="21"/>
        </w:rPr>
        <w:t xml:space="preserve"> </w:t>
      </w:r>
      <w:r w:rsidR="000425C8" w:rsidRPr="000425C8">
        <w:rPr>
          <w:rFonts w:ascii="Times New Roman" w:hAnsi="Times New Roman"/>
          <w:i/>
          <w:szCs w:val="21"/>
        </w:rPr>
        <w:t>in Rel-17</w:t>
      </w:r>
      <w:r w:rsidR="000425C8">
        <w:rPr>
          <w:rFonts w:ascii="Times New Roman" w:hAnsi="Times New Roman" w:hint="eastAsia"/>
          <w:i/>
          <w:szCs w:val="21"/>
        </w:rPr>
        <w:t>.</w:t>
      </w:r>
    </w:p>
    <w:p w:rsidR="000425C8" w:rsidRDefault="000425C8" w:rsidP="00F45A0D">
      <w:pPr>
        <w:pStyle w:val="aa"/>
        <w:widowControl/>
        <w:autoSpaceDE w:val="0"/>
        <w:autoSpaceDN w:val="0"/>
        <w:adjustRightInd w:val="0"/>
        <w:snapToGrid w:val="0"/>
        <w:spacing w:after="120"/>
        <w:ind w:firstLineChars="0" w:firstLine="0"/>
        <w:rPr>
          <w:rFonts w:ascii="Times New Roman" w:hAnsi="Times New Roman"/>
          <w:i/>
          <w:szCs w:val="21"/>
        </w:rPr>
      </w:pPr>
    </w:p>
    <w:p w:rsidR="000425C8" w:rsidRDefault="00783033" w:rsidP="00F45A0D">
      <w:pPr>
        <w:pStyle w:val="aa"/>
        <w:widowControl/>
        <w:autoSpaceDE w:val="0"/>
        <w:autoSpaceDN w:val="0"/>
        <w:adjustRightInd w:val="0"/>
        <w:snapToGrid w:val="0"/>
        <w:spacing w:after="120"/>
        <w:ind w:firstLineChars="0" w:firstLine="0"/>
        <w:rPr>
          <w:rFonts w:ascii="Times New Roman" w:hAnsi="Times New Roman"/>
          <w:szCs w:val="21"/>
        </w:rPr>
      </w:pPr>
      <w:r w:rsidRPr="00783033">
        <w:rPr>
          <w:rFonts w:ascii="Times New Roman" w:hAnsi="Times New Roman"/>
          <w:szCs w:val="21"/>
        </w:rPr>
        <w:t>For the case of “without actual DL transmission and without DL monitoring”</w:t>
      </w:r>
      <w:r>
        <w:rPr>
          <w:rFonts w:ascii="Times New Roman" w:hAnsi="Times New Roman" w:hint="eastAsia"/>
          <w:szCs w:val="21"/>
        </w:rPr>
        <w:t xml:space="preserve">, </w:t>
      </w:r>
      <w:r w:rsidR="003502D0">
        <w:rPr>
          <w:rFonts w:ascii="Times New Roman" w:hAnsi="Times New Roman" w:hint="eastAsia"/>
          <w:szCs w:val="21"/>
        </w:rPr>
        <w:t xml:space="preserve">RAN1 has </w:t>
      </w:r>
      <w:r w:rsidR="003502D0">
        <w:rPr>
          <w:rFonts w:ascii="Times New Roman" w:hAnsi="Times New Roman"/>
          <w:szCs w:val="21"/>
        </w:rPr>
        <w:t>provided further information on the scenario</w:t>
      </w:r>
      <w:r w:rsidR="003502D0">
        <w:rPr>
          <w:rFonts w:ascii="Times New Roman" w:hAnsi="Times New Roman" w:hint="eastAsia"/>
          <w:szCs w:val="21"/>
        </w:rPr>
        <w:t xml:space="preserve">, which is the </w:t>
      </w:r>
      <w:r w:rsidR="003502D0">
        <w:rPr>
          <w:rFonts w:ascii="Times New Roman" w:hAnsi="Times New Roman"/>
          <w:szCs w:val="21"/>
        </w:rPr>
        <w:t>scenario</w:t>
      </w:r>
      <w:r w:rsidR="003502D0">
        <w:rPr>
          <w:rFonts w:ascii="Times New Roman" w:hAnsi="Times New Roman" w:hint="eastAsia"/>
          <w:szCs w:val="21"/>
        </w:rPr>
        <w:t xml:space="preserve"> 3</w:t>
      </w:r>
      <w:r w:rsidR="003502D0">
        <w:rPr>
          <w:rFonts w:ascii="Times New Roman" w:hAnsi="Times New Roman"/>
          <w:szCs w:val="21"/>
        </w:rPr>
        <w:t xml:space="preserve"> </w:t>
      </w:r>
      <w:r w:rsidR="003502D0">
        <w:rPr>
          <w:rFonts w:ascii="Times New Roman" w:hAnsi="Times New Roman" w:hint="eastAsia"/>
          <w:szCs w:val="21"/>
        </w:rPr>
        <w:t>in LS [3], as copied below:</w:t>
      </w:r>
    </w:p>
    <w:p w:rsidR="00722664" w:rsidRPr="008C5664" w:rsidRDefault="003502D0" w:rsidP="008C5664">
      <w:pPr>
        <w:widowControl w:val="0"/>
        <w:numPr>
          <w:ilvl w:val="0"/>
          <w:numId w:val="18"/>
        </w:numPr>
        <w:autoSpaceDN w:val="0"/>
        <w:snapToGrid w:val="0"/>
        <w:spacing w:after="120"/>
        <w:ind w:leftChars="200" w:left="698" w:hangingChars="142" w:hanging="298"/>
        <w:rPr>
          <w:rFonts w:eastAsia="宋体"/>
          <w:bCs/>
          <w:i/>
          <w:sz w:val="21"/>
          <w:szCs w:val="20"/>
          <w:lang w:val="en-GB" w:eastAsia="ja-JP"/>
        </w:rPr>
      </w:pPr>
      <w:r w:rsidRPr="008C5664">
        <w:rPr>
          <w:rFonts w:eastAsia="宋体"/>
          <w:bCs/>
          <w:i/>
          <w:sz w:val="21"/>
          <w:szCs w:val="20"/>
          <w:lang w:val="en-GB" w:eastAsia="ja-JP"/>
        </w:rPr>
        <w:t>Scenario 3: downlink or flexible symbols without DL monitoring occasion configured</w:t>
      </w:r>
    </w:p>
    <w:p w:rsidR="003502D0" w:rsidRPr="008C5664" w:rsidRDefault="003502D0" w:rsidP="008C5664">
      <w:pPr>
        <w:widowControl w:val="0"/>
        <w:numPr>
          <w:ilvl w:val="0"/>
          <w:numId w:val="18"/>
        </w:numPr>
        <w:autoSpaceDN w:val="0"/>
        <w:snapToGrid w:val="0"/>
        <w:spacing w:after="120"/>
        <w:ind w:leftChars="200" w:left="698" w:hangingChars="142" w:hanging="298"/>
        <w:rPr>
          <w:rFonts w:eastAsia="宋体"/>
          <w:bCs/>
          <w:i/>
          <w:sz w:val="21"/>
          <w:szCs w:val="20"/>
          <w:lang w:val="en-GB" w:eastAsia="ja-JP"/>
        </w:rPr>
      </w:pPr>
      <w:r w:rsidRPr="008C5664">
        <w:rPr>
          <w:rFonts w:eastAsia="宋体"/>
          <w:bCs/>
          <w:i/>
          <w:sz w:val="21"/>
          <w:szCs w:val="20"/>
          <w:lang w:val="en-GB" w:eastAsia="ja-JP"/>
        </w:rPr>
        <w:t xml:space="preserve">For scenario 3, one example is that some symbols are indicated (e.g., by </w:t>
      </w:r>
      <w:proofErr w:type="spellStart"/>
      <w:r w:rsidRPr="008C5664">
        <w:rPr>
          <w:rFonts w:eastAsia="宋体"/>
          <w:bCs/>
          <w:i/>
          <w:sz w:val="21"/>
          <w:szCs w:val="20"/>
          <w:lang w:val="en-GB" w:eastAsia="ja-JP"/>
        </w:rPr>
        <w:t>tdd</w:t>
      </w:r>
      <w:proofErr w:type="spellEnd"/>
      <w:r w:rsidRPr="008C5664">
        <w:rPr>
          <w:rFonts w:eastAsia="宋体"/>
          <w:bCs/>
          <w:i/>
          <w:sz w:val="21"/>
          <w:szCs w:val="20"/>
          <w:lang w:val="en-GB" w:eastAsia="ja-JP"/>
        </w:rPr>
        <w:t>-UL-DL-</w:t>
      </w:r>
      <w:proofErr w:type="spellStart"/>
      <w:r w:rsidRPr="008C5664">
        <w:rPr>
          <w:rFonts w:eastAsia="宋体"/>
          <w:bCs/>
          <w:i/>
          <w:sz w:val="21"/>
          <w:szCs w:val="20"/>
          <w:lang w:val="en-GB" w:eastAsia="ja-JP"/>
        </w:rPr>
        <w:t>ConfigurationCommon</w:t>
      </w:r>
      <w:proofErr w:type="spellEnd"/>
      <w:r w:rsidRPr="008C5664">
        <w:rPr>
          <w:rFonts w:eastAsia="宋体"/>
          <w:bCs/>
          <w:i/>
          <w:sz w:val="21"/>
          <w:szCs w:val="20"/>
          <w:lang w:val="en-GB" w:eastAsia="ja-JP"/>
        </w:rPr>
        <w:t xml:space="preserve">) as DL symbols, but neither PDCCH monitoring occasion </w:t>
      </w:r>
      <w:proofErr w:type="gramStart"/>
      <w:r w:rsidRPr="008C5664">
        <w:rPr>
          <w:rFonts w:eastAsia="宋体"/>
          <w:bCs/>
          <w:i/>
          <w:sz w:val="21"/>
          <w:szCs w:val="20"/>
          <w:lang w:val="en-GB" w:eastAsia="ja-JP"/>
        </w:rPr>
        <w:t xml:space="preserve">is </w:t>
      </w:r>
      <w:r w:rsidRPr="008C5664">
        <w:rPr>
          <w:rFonts w:eastAsia="宋体"/>
          <w:bCs/>
          <w:i/>
          <w:sz w:val="21"/>
          <w:szCs w:val="20"/>
          <w:lang w:val="en-GB" w:eastAsia="ja-JP"/>
        </w:rPr>
        <w:lastRenderedPageBreak/>
        <w:t>configured</w:t>
      </w:r>
      <w:proofErr w:type="gramEnd"/>
      <w:r w:rsidRPr="008C5664">
        <w:rPr>
          <w:rFonts w:eastAsia="宋体"/>
          <w:bCs/>
          <w:i/>
          <w:sz w:val="21"/>
          <w:szCs w:val="20"/>
          <w:lang w:val="en-GB" w:eastAsia="ja-JP"/>
        </w:rPr>
        <w:t xml:space="preserve"> nor PDSCH is transmitted on those DL symb</w:t>
      </w:r>
      <w:r w:rsidR="00722664" w:rsidRPr="008C5664">
        <w:rPr>
          <w:rFonts w:eastAsia="宋体"/>
          <w:bCs/>
          <w:i/>
          <w:sz w:val="21"/>
          <w:szCs w:val="20"/>
          <w:lang w:val="en-GB" w:eastAsia="ja-JP"/>
        </w:rPr>
        <w:t>ols.</w:t>
      </w:r>
    </w:p>
    <w:p w:rsidR="00581120" w:rsidRPr="00EF6035" w:rsidRDefault="00EF6035" w:rsidP="00F45A0D">
      <w:pPr>
        <w:pStyle w:val="aa"/>
        <w:widowControl/>
        <w:autoSpaceDE w:val="0"/>
        <w:autoSpaceDN w:val="0"/>
        <w:adjustRightInd w:val="0"/>
        <w:snapToGrid w:val="0"/>
        <w:spacing w:after="120"/>
        <w:ind w:firstLineChars="0" w:firstLine="0"/>
        <w:rPr>
          <w:rFonts w:ascii="Times New Roman" w:hAnsi="Times New Roman"/>
          <w:szCs w:val="21"/>
        </w:rPr>
      </w:pPr>
      <w:r w:rsidRPr="00EF6035">
        <w:rPr>
          <w:rFonts w:ascii="Times New Roman" w:hAnsi="Times New Roman" w:hint="eastAsia"/>
          <w:szCs w:val="21"/>
        </w:rPr>
        <w:t xml:space="preserve">RAN1 </w:t>
      </w:r>
      <w:r w:rsidR="00F45A0D">
        <w:rPr>
          <w:rFonts w:ascii="Times New Roman" w:hAnsi="Times New Roman" w:hint="eastAsia"/>
          <w:szCs w:val="21"/>
        </w:rPr>
        <w:t xml:space="preserve">further </w:t>
      </w:r>
      <w:r w:rsidRPr="00EF6035">
        <w:rPr>
          <w:rFonts w:ascii="Times New Roman" w:hAnsi="Times New Roman" w:hint="eastAsia"/>
          <w:szCs w:val="21"/>
        </w:rPr>
        <w:t>ask</w:t>
      </w:r>
      <w:r w:rsidR="00F45A0D">
        <w:rPr>
          <w:rFonts w:ascii="Times New Roman" w:hAnsi="Times New Roman" w:hint="eastAsia"/>
          <w:szCs w:val="21"/>
        </w:rPr>
        <w:t>s</w:t>
      </w:r>
      <w:r w:rsidRPr="00EF6035">
        <w:rPr>
          <w:rFonts w:ascii="Times New Roman" w:hAnsi="Times New Roman" w:hint="eastAsia"/>
          <w:szCs w:val="21"/>
        </w:rPr>
        <w:t xml:space="preserve"> </w:t>
      </w:r>
      <w:r>
        <w:rPr>
          <w:rFonts w:ascii="Times New Roman" w:hAnsi="Times New Roman" w:hint="eastAsia"/>
          <w:szCs w:val="21"/>
        </w:rPr>
        <w:t>RAN4 that:</w:t>
      </w:r>
    </w:p>
    <w:p w:rsidR="00EF6035" w:rsidRPr="00EF4C60" w:rsidRDefault="00EF6035" w:rsidP="008C5664">
      <w:pPr>
        <w:widowControl w:val="0"/>
        <w:numPr>
          <w:ilvl w:val="0"/>
          <w:numId w:val="18"/>
        </w:numPr>
        <w:autoSpaceDN w:val="0"/>
        <w:snapToGrid w:val="0"/>
        <w:spacing w:after="120"/>
        <w:ind w:leftChars="200" w:left="698" w:hangingChars="142" w:hanging="298"/>
        <w:rPr>
          <w:rFonts w:eastAsia="宋体"/>
          <w:i/>
          <w:sz w:val="21"/>
          <w:szCs w:val="20"/>
          <w:lang w:val="en-GB" w:eastAsia="zh-CN"/>
        </w:rPr>
      </w:pPr>
      <w:r w:rsidRPr="00DC48B1">
        <w:rPr>
          <w:rFonts w:eastAsia="宋体"/>
          <w:bCs/>
          <w:i/>
          <w:sz w:val="21"/>
          <w:szCs w:val="20"/>
          <w:lang w:val="en-GB" w:eastAsia="ja-JP"/>
        </w:rPr>
        <w:t xml:space="preserve">Question 1: </w:t>
      </w:r>
      <w:r w:rsidRPr="00DC48B1">
        <w:rPr>
          <w:rFonts w:eastAsia="游明朝"/>
          <w:i/>
          <w:kern w:val="2"/>
          <w:sz w:val="21"/>
          <w:szCs w:val="21"/>
          <w:lang w:eastAsia="zh-CN"/>
        </w:rPr>
        <w:t>In</w:t>
      </w:r>
      <w:r w:rsidRPr="00DC48B1">
        <w:rPr>
          <w:rFonts w:eastAsia="宋体"/>
          <w:bCs/>
          <w:i/>
          <w:sz w:val="21"/>
          <w:szCs w:val="20"/>
          <w:lang w:val="en-GB" w:eastAsia="zh-CN"/>
        </w:rPr>
        <w:t xml:space="preserve"> additional to scenario 1 and 2, does the “downlink reception” in RAN4 reply LS R4-2103393 (“No downlink reception in-between the PUSCH or PUCCH repetition in the same band for TDD case”) further include scenario 3?</w:t>
      </w:r>
    </w:p>
    <w:p w:rsidR="00EF4C60" w:rsidRDefault="00EF4C60" w:rsidP="00F45A0D">
      <w:pPr>
        <w:pStyle w:val="aa"/>
        <w:widowControl/>
        <w:autoSpaceDE w:val="0"/>
        <w:autoSpaceDN w:val="0"/>
        <w:adjustRightInd w:val="0"/>
        <w:snapToGrid w:val="0"/>
        <w:spacing w:after="120"/>
        <w:ind w:firstLineChars="0" w:firstLine="0"/>
        <w:rPr>
          <w:rFonts w:ascii="Times New Roman" w:hAnsi="Times New Roman"/>
          <w:szCs w:val="21"/>
        </w:rPr>
      </w:pPr>
      <w:r>
        <w:rPr>
          <w:rFonts w:ascii="Times New Roman" w:hAnsi="Times New Roman" w:hint="eastAsia"/>
          <w:szCs w:val="21"/>
          <w:lang w:val="en-GB"/>
        </w:rPr>
        <w:t xml:space="preserve">Meanwhile, </w:t>
      </w:r>
      <w:r>
        <w:rPr>
          <w:rFonts w:ascii="Times New Roman" w:hAnsi="Times New Roman" w:hint="eastAsia"/>
          <w:szCs w:val="21"/>
        </w:rPr>
        <w:t>i</w:t>
      </w:r>
      <w:r w:rsidR="00EF6035" w:rsidRPr="00722664">
        <w:rPr>
          <w:rFonts w:ascii="Times New Roman" w:hAnsi="Times New Roman" w:hint="eastAsia"/>
          <w:szCs w:val="21"/>
        </w:rPr>
        <w:t xml:space="preserve">n </w:t>
      </w:r>
      <w:r w:rsidR="00722664">
        <w:rPr>
          <w:rFonts w:ascii="Times New Roman" w:hAnsi="Times New Roman" w:hint="eastAsia"/>
          <w:szCs w:val="21"/>
        </w:rPr>
        <w:t xml:space="preserve">the last meeting, </w:t>
      </w:r>
      <w:r>
        <w:rPr>
          <w:rFonts w:ascii="Times New Roman" w:hAnsi="Times New Roman" w:hint="eastAsia"/>
          <w:szCs w:val="21"/>
        </w:rPr>
        <w:t>RAN4 has agreed in [1] that:</w:t>
      </w:r>
    </w:p>
    <w:p w:rsidR="00581120" w:rsidRPr="00EF4C60" w:rsidRDefault="00DC48B1" w:rsidP="00F45A0D">
      <w:pPr>
        <w:widowControl w:val="0"/>
        <w:numPr>
          <w:ilvl w:val="0"/>
          <w:numId w:val="18"/>
        </w:numPr>
        <w:autoSpaceDN w:val="0"/>
        <w:snapToGrid w:val="0"/>
        <w:spacing w:before="60" w:after="120"/>
        <w:ind w:leftChars="200" w:left="698" w:hangingChars="142" w:hanging="298"/>
        <w:rPr>
          <w:rFonts w:eastAsia="宋体"/>
          <w:i/>
          <w:sz w:val="21"/>
          <w:szCs w:val="21"/>
          <w:lang w:val="en-GB" w:eastAsia="zh-CN"/>
        </w:rPr>
      </w:pPr>
      <w:r w:rsidRPr="00EF4C60">
        <w:rPr>
          <w:i/>
          <w:sz w:val="21"/>
          <w:szCs w:val="21"/>
        </w:rPr>
        <w:t xml:space="preserve">RAN4 has further </w:t>
      </w:r>
      <w:r w:rsidRPr="00EF4C60">
        <w:rPr>
          <w:rFonts w:eastAsia="游明朝"/>
          <w:i/>
          <w:kern w:val="2"/>
          <w:sz w:val="21"/>
          <w:szCs w:val="21"/>
          <w:lang w:eastAsia="zh-CN"/>
        </w:rPr>
        <w:t>agreed</w:t>
      </w:r>
      <w:r w:rsidRPr="00EF4C60">
        <w:rPr>
          <w:i/>
          <w:sz w:val="21"/>
          <w:szCs w:val="21"/>
        </w:rPr>
        <w:t xml:space="preserve"> for the gap between PUSCH/PUCCH transmissions, that the 13-symbol is the maximum length for the gap for all SCS, and that the 14-symbol or 1ms will not be discussed in RAN4 anymore for un-scheduled gap in Rel-17.</w:t>
      </w:r>
    </w:p>
    <w:p w:rsidR="00EF4C60" w:rsidRDefault="004B7682" w:rsidP="00F45A0D">
      <w:pPr>
        <w:pStyle w:val="aa"/>
        <w:widowControl/>
        <w:autoSpaceDE w:val="0"/>
        <w:autoSpaceDN w:val="0"/>
        <w:adjustRightInd w:val="0"/>
        <w:snapToGrid w:val="0"/>
        <w:spacing w:after="120"/>
        <w:ind w:firstLineChars="0" w:firstLine="0"/>
        <w:rPr>
          <w:rFonts w:ascii="Times New Roman" w:hAnsi="Times New Roman"/>
          <w:szCs w:val="21"/>
        </w:rPr>
      </w:pPr>
      <w:r>
        <w:rPr>
          <w:rFonts w:ascii="Times New Roman" w:hAnsi="Times New Roman" w:hint="eastAsia"/>
          <w:szCs w:val="21"/>
        </w:rPr>
        <w:t>Considering</w:t>
      </w:r>
      <w:r w:rsidR="00EF4C60" w:rsidRPr="00EF4C60">
        <w:rPr>
          <w:rFonts w:ascii="Times New Roman" w:hAnsi="Times New Roman" w:hint="eastAsia"/>
          <w:szCs w:val="21"/>
        </w:rPr>
        <w:t xml:space="preserve"> the above RAN4 agreement, the</w:t>
      </w:r>
      <w:r>
        <w:rPr>
          <w:rFonts w:ascii="Times New Roman" w:hAnsi="Times New Roman" w:hint="eastAsia"/>
          <w:szCs w:val="21"/>
        </w:rPr>
        <w:t xml:space="preserve"> possible</w:t>
      </w:r>
      <w:r w:rsidR="00EF4C60" w:rsidRPr="00EF4C60">
        <w:rPr>
          <w:rFonts w:ascii="Times New Roman" w:hAnsi="Times New Roman" w:hint="eastAsia"/>
          <w:szCs w:val="21"/>
        </w:rPr>
        <w:t xml:space="preserve"> number of DL symbols </w:t>
      </w:r>
      <w:r w:rsidR="00EF4C60" w:rsidRPr="00EF4C60">
        <w:rPr>
          <w:rFonts w:ascii="Times New Roman" w:hAnsi="Times New Roman"/>
          <w:szCs w:val="21"/>
        </w:rPr>
        <w:t xml:space="preserve">in-between </w:t>
      </w:r>
      <w:r w:rsidR="00EF4C60" w:rsidRPr="00EF4C60">
        <w:rPr>
          <w:rFonts w:ascii="Times New Roman" w:hAnsi="Times New Roman" w:hint="eastAsia"/>
          <w:szCs w:val="21"/>
        </w:rPr>
        <w:t xml:space="preserve">the UL </w:t>
      </w:r>
      <w:r w:rsidR="00866AE0">
        <w:rPr>
          <w:rFonts w:ascii="Times New Roman" w:hAnsi="Times New Roman"/>
          <w:szCs w:val="21"/>
        </w:rPr>
        <w:t>transmission</w:t>
      </w:r>
      <w:r w:rsidR="00866AE0">
        <w:rPr>
          <w:rFonts w:ascii="Times New Roman" w:hAnsi="Times New Roman" w:hint="eastAsia"/>
          <w:szCs w:val="21"/>
        </w:rPr>
        <w:t xml:space="preserve"> </w:t>
      </w:r>
      <w:r w:rsidR="00EF4C60" w:rsidRPr="00EF4C60">
        <w:rPr>
          <w:rFonts w:ascii="Times New Roman" w:hAnsi="Times New Roman" w:hint="eastAsia"/>
          <w:szCs w:val="21"/>
        </w:rPr>
        <w:t>sh</w:t>
      </w:r>
      <w:r w:rsidR="0075477C">
        <w:rPr>
          <w:rFonts w:ascii="Times New Roman" w:hAnsi="Times New Roman" w:hint="eastAsia"/>
          <w:szCs w:val="21"/>
        </w:rPr>
        <w:t xml:space="preserve">ould be no more than 13 symbols. In our view, </w:t>
      </w:r>
      <w:r w:rsidR="00D86701">
        <w:rPr>
          <w:rFonts w:ascii="Times New Roman" w:hAnsi="Times New Roman" w:hint="eastAsia"/>
          <w:szCs w:val="21"/>
        </w:rPr>
        <w:t>configuring</w:t>
      </w:r>
      <w:r w:rsidR="0075477C">
        <w:rPr>
          <w:rFonts w:ascii="Times New Roman" w:hAnsi="Times New Roman" w:hint="eastAsia"/>
          <w:szCs w:val="21"/>
        </w:rPr>
        <w:t xml:space="preserve"> no more than 13 DL symbols in-</w:t>
      </w:r>
      <w:r w:rsidR="0075477C" w:rsidRPr="00EF4C60">
        <w:rPr>
          <w:rFonts w:ascii="Times New Roman" w:hAnsi="Times New Roman"/>
          <w:szCs w:val="21"/>
        </w:rPr>
        <w:t xml:space="preserve">between </w:t>
      </w:r>
      <w:r w:rsidR="0075477C" w:rsidRPr="00EF4C60">
        <w:rPr>
          <w:rFonts w:ascii="Times New Roman" w:hAnsi="Times New Roman" w:hint="eastAsia"/>
          <w:szCs w:val="21"/>
        </w:rPr>
        <w:t xml:space="preserve">the UL </w:t>
      </w:r>
      <w:r w:rsidR="00866AE0">
        <w:rPr>
          <w:rFonts w:ascii="Times New Roman" w:hAnsi="Times New Roman"/>
          <w:szCs w:val="21"/>
        </w:rPr>
        <w:t>transmission</w:t>
      </w:r>
      <w:r w:rsidR="0075477C">
        <w:rPr>
          <w:rFonts w:ascii="Times New Roman" w:hAnsi="Times New Roman" w:hint="eastAsia"/>
          <w:szCs w:val="21"/>
        </w:rPr>
        <w:t xml:space="preserve"> is not typical TDD pattern used in the networks. To focus </w:t>
      </w:r>
      <w:r w:rsidR="0075477C">
        <w:rPr>
          <w:rFonts w:ascii="Times New Roman" w:hAnsi="Times New Roman"/>
          <w:szCs w:val="21"/>
        </w:rPr>
        <w:t>on the</w:t>
      </w:r>
      <w:r w:rsidR="0075477C">
        <w:rPr>
          <w:rFonts w:ascii="Times New Roman" w:hAnsi="Times New Roman" w:hint="eastAsia"/>
          <w:szCs w:val="21"/>
        </w:rPr>
        <w:t xml:space="preserve"> most essential scenarios in Rel-17, we </w:t>
      </w:r>
      <w:r w:rsidR="0075477C">
        <w:rPr>
          <w:rFonts w:ascii="Times New Roman" w:hAnsi="Times New Roman" w:hint="eastAsia"/>
          <w:kern w:val="0"/>
          <w:szCs w:val="21"/>
          <w:lang w:val="x-none"/>
        </w:rPr>
        <w:t>would</w:t>
      </w:r>
      <w:r w:rsidR="00EF4C60" w:rsidRPr="00722664">
        <w:rPr>
          <w:rFonts w:ascii="Times New Roman" w:hAnsi="Times New Roman" w:hint="eastAsia"/>
          <w:szCs w:val="21"/>
        </w:rPr>
        <w:t xml:space="preserve"> </w:t>
      </w:r>
      <w:r w:rsidR="0075477C">
        <w:rPr>
          <w:rFonts w:ascii="Times New Roman" w:hAnsi="Times New Roman" w:hint="eastAsia"/>
          <w:szCs w:val="21"/>
        </w:rPr>
        <w:t>prefer</w:t>
      </w:r>
      <w:r w:rsidR="00EF4C60" w:rsidRPr="00722664">
        <w:rPr>
          <w:rFonts w:ascii="Times New Roman" w:hAnsi="Times New Roman" w:hint="eastAsia"/>
          <w:szCs w:val="21"/>
        </w:rPr>
        <w:t xml:space="preserve"> to not consider </w:t>
      </w:r>
      <w:r w:rsidR="00EF4C60" w:rsidRPr="00722664">
        <w:rPr>
          <w:rFonts w:ascii="Times New Roman" w:hAnsi="Times New Roman"/>
          <w:szCs w:val="21"/>
        </w:rPr>
        <w:t>the</w:t>
      </w:r>
      <w:r w:rsidR="00EF4C60" w:rsidRPr="00722664">
        <w:rPr>
          <w:rFonts w:ascii="Times New Roman" w:hAnsi="Times New Roman" w:hint="eastAsia"/>
          <w:szCs w:val="21"/>
        </w:rPr>
        <w:t xml:space="preserve"> </w:t>
      </w:r>
      <w:r w:rsidR="00CF1A6F" w:rsidRPr="00CF1A6F">
        <w:rPr>
          <w:rFonts w:ascii="Times New Roman" w:hAnsi="Times New Roman"/>
          <w:szCs w:val="21"/>
        </w:rPr>
        <w:t xml:space="preserve">case </w:t>
      </w:r>
      <w:r w:rsidR="00EF4C60" w:rsidRPr="00722664">
        <w:rPr>
          <w:rFonts w:ascii="Times New Roman" w:hAnsi="Times New Roman" w:hint="eastAsia"/>
          <w:szCs w:val="21"/>
        </w:rPr>
        <w:t xml:space="preserve">of </w:t>
      </w:r>
      <w:r w:rsidR="00EF4C60" w:rsidRPr="00783033">
        <w:rPr>
          <w:rFonts w:ascii="Times New Roman" w:hAnsi="Times New Roman"/>
          <w:szCs w:val="21"/>
        </w:rPr>
        <w:t>“without actual DL transmission and without DL monitoring”</w:t>
      </w:r>
      <w:r w:rsidR="00EF4C60" w:rsidRPr="00722664">
        <w:rPr>
          <w:rFonts w:ascii="Times New Roman" w:hAnsi="Times New Roman" w:hint="eastAsia"/>
          <w:szCs w:val="21"/>
        </w:rPr>
        <w:t>.</w:t>
      </w:r>
    </w:p>
    <w:p w:rsidR="007D127F" w:rsidRDefault="007D127F" w:rsidP="00F45A0D">
      <w:pPr>
        <w:pStyle w:val="aa"/>
        <w:widowControl/>
        <w:autoSpaceDE w:val="0"/>
        <w:autoSpaceDN w:val="0"/>
        <w:adjustRightInd w:val="0"/>
        <w:snapToGrid w:val="0"/>
        <w:spacing w:after="120"/>
        <w:ind w:firstLineChars="0" w:firstLine="0"/>
        <w:jc w:val="left"/>
        <w:rPr>
          <w:rFonts w:ascii="Times New Roman" w:hAnsi="Times New Roman"/>
          <w:i/>
          <w:szCs w:val="21"/>
        </w:rPr>
      </w:pPr>
      <w:r w:rsidRPr="00A51023">
        <w:rPr>
          <w:rFonts w:ascii="Times New Roman" w:hAnsi="Times New Roman" w:hint="eastAsia"/>
          <w:b/>
          <w:i/>
          <w:szCs w:val="21"/>
        </w:rPr>
        <w:t xml:space="preserve">Observation </w:t>
      </w:r>
      <w:r>
        <w:rPr>
          <w:rFonts w:ascii="Times New Roman" w:hAnsi="Times New Roman" w:hint="eastAsia"/>
          <w:b/>
          <w:i/>
          <w:szCs w:val="21"/>
        </w:rPr>
        <w:t>3</w:t>
      </w:r>
      <w:r w:rsidRPr="00A51023">
        <w:rPr>
          <w:rFonts w:ascii="Times New Roman" w:hAnsi="Times New Roman" w:hint="eastAsia"/>
          <w:b/>
          <w:i/>
          <w:szCs w:val="21"/>
        </w:rPr>
        <w:t>:</w:t>
      </w:r>
      <w:r w:rsidRPr="00A51023">
        <w:rPr>
          <w:rFonts w:ascii="Times New Roman" w:hAnsi="Times New Roman" w:hint="eastAsia"/>
          <w:i/>
          <w:szCs w:val="21"/>
        </w:rPr>
        <w:t xml:space="preserve"> </w:t>
      </w:r>
      <w:r w:rsidR="007A0A72">
        <w:rPr>
          <w:rFonts w:ascii="Times New Roman" w:hAnsi="Times New Roman" w:hint="eastAsia"/>
          <w:i/>
          <w:szCs w:val="21"/>
        </w:rPr>
        <w:t>C</w:t>
      </w:r>
      <w:r w:rsidR="007A0A72" w:rsidRPr="007A0A72">
        <w:rPr>
          <w:rFonts w:ascii="Times New Roman" w:hAnsi="Times New Roman"/>
          <w:i/>
          <w:szCs w:val="21"/>
        </w:rPr>
        <w:t>onfiguring no more than 13 DL symbols in-between the UL transmission is not typical TDD pattern used in the networks</w:t>
      </w:r>
      <w:r>
        <w:rPr>
          <w:rFonts w:ascii="Times New Roman" w:hAnsi="Times New Roman" w:hint="eastAsia"/>
          <w:i/>
          <w:szCs w:val="21"/>
        </w:rPr>
        <w:t>.</w:t>
      </w:r>
    </w:p>
    <w:p w:rsidR="0075477C" w:rsidRDefault="0075477C" w:rsidP="00F45A0D">
      <w:pPr>
        <w:pStyle w:val="aa"/>
        <w:widowControl/>
        <w:autoSpaceDE w:val="0"/>
        <w:autoSpaceDN w:val="0"/>
        <w:adjustRightInd w:val="0"/>
        <w:snapToGrid w:val="0"/>
        <w:spacing w:after="120"/>
        <w:ind w:firstLineChars="0" w:firstLine="0"/>
        <w:rPr>
          <w:rFonts w:ascii="Times New Roman" w:hAnsi="Times New Roman"/>
          <w:i/>
          <w:szCs w:val="21"/>
        </w:rPr>
      </w:pPr>
      <w:r w:rsidRPr="00A51023">
        <w:rPr>
          <w:rFonts w:ascii="Times New Roman" w:hAnsi="Times New Roman" w:hint="eastAsia"/>
          <w:b/>
          <w:i/>
          <w:szCs w:val="21"/>
        </w:rPr>
        <w:t xml:space="preserve">Proposal </w:t>
      </w:r>
      <w:r>
        <w:rPr>
          <w:rFonts w:ascii="Times New Roman" w:hAnsi="Times New Roman" w:hint="eastAsia"/>
          <w:b/>
          <w:i/>
          <w:szCs w:val="21"/>
        </w:rPr>
        <w:t>3</w:t>
      </w:r>
      <w:r w:rsidRPr="00A51023">
        <w:rPr>
          <w:rFonts w:ascii="Times New Roman" w:hAnsi="Times New Roman" w:hint="eastAsia"/>
          <w:b/>
          <w:i/>
          <w:szCs w:val="21"/>
        </w:rPr>
        <w:t>:</w:t>
      </w:r>
      <w:r w:rsidRPr="00A51023">
        <w:rPr>
          <w:rFonts w:ascii="Times New Roman" w:hAnsi="Times New Roman" w:hint="eastAsia"/>
          <w:i/>
          <w:szCs w:val="21"/>
        </w:rPr>
        <w:t xml:space="preserve"> </w:t>
      </w:r>
      <w:r>
        <w:rPr>
          <w:rFonts w:ascii="Times New Roman" w:hAnsi="Times New Roman" w:hint="eastAsia"/>
          <w:i/>
          <w:szCs w:val="21"/>
        </w:rPr>
        <w:t>N</w:t>
      </w:r>
      <w:r w:rsidRPr="0075477C">
        <w:rPr>
          <w:rFonts w:ascii="Times New Roman" w:hAnsi="Times New Roman"/>
          <w:i/>
          <w:szCs w:val="21"/>
        </w:rPr>
        <w:t xml:space="preserve">ot consider the </w:t>
      </w:r>
      <w:r w:rsidR="00CF1A6F" w:rsidRPr="000425C8">
        <w:rPr>
          <w:rFonts w:ascii="Times New Roman" w:hAnsi="Times New Roman"/>
          <w:i/>
          <w:szCs w:val="21"/>
        </w:rPr>
        <w:t xml:space="preserve">case </w:t>
      </w:r>
      <w:r w:rsidRPr="0075477C">
        <w:rPr>
          <w:rFonts w:ascii="Times New Roman" w:hAnsi="Times New Roman"/>
          <w:i/>
          <w:szCs w:val="21"/>
        </w:rPr>
        <w:t>of “without actual DL transmis</w:t>
      </w:r>
      <w:r>
        <w:rPr>
          <w:rFonts w:ascii="Times New Roman" w:hAnsi="Times New Roman"/>
          <w:i/>
          <w:szCs w:val="21"/>
        </w:rPr>
        <w:t>sion and without DL monitoring”</w:t>
      </w:r>
      <w:r w:rsidR="004C0253">
        <w:rPr>
          <w:rFonts w:ascii="Times New Roman" w:hAnsi="Times New Roman" w:hint="eastAsia"/>
          <w:i/>
          <w:szCs w:val="21"/>
        </w:rPr>
        <w:t xml:space="preserve"> in Rel-17</w:t>
      </w:r>
      <w:r>
        <w:rPr>
          <w:rFonts w:ascii="Times New Roman" w:hAnsi="Times New Roman" w:hint="eastAsia"/>
          <w:i/>
          <w:szCs w:val="21"/>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Pr="00BD6B66" w:rsidRDefault="00B57206" w:rsidP="006A1343">
      <w:pPr>
        <w:pStyle w:val="a0"/>
        <w:tabs>
          <w:tab w:val="num" w:pos="226"/>
          <w:tab w:val="num" w:pos="284"/>
          <w:tab w:val="left" w:pos="5103"/>
        </w:tabs>
        <w:snapToGrid w:val="0"/>
        <w:spacing w:line="252" w:lineRule="auto"/>
        <w:jc w:val="left"/>
        <w:rPr>
          <w:rFonts w:eastAsia="宋体"/>
          <w:sz w:val="21"/>
          <w:szCs w:val="21"/>
          <w:lang w:eastAsia="zh-CN"/>
        </w:rPr>
      </w:pPr>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137465" w:rsidRPr="00BD6B66">
        <w:rPr>
          <w:rFonts w:eastAsia="宋体" w:hint="eastAsia"/>
          <w:sz w:val="21"/>
          <w:szCs w:val="21"/>
          <w:lang w:eastAsia="zh-CN"/>
        </w:rPr>
        <w:t xml:space="preserve"> </w:t>
      </w:r>
      <w:r w:rsidR="0087289B" w:rsidRPr="0087289B">
        <w:rPr>
          <w:rFonts w:eastAsia="宋体"/>
          <w:sz w:val="21"/>
          <w:szCs w:val="21"/>
          <w:lang w:eastAsia="zh-CN"/>
        </w:rPr>
        <w:t xml:space="preserve">UE autonomous adjustment </w:t>
      </w:r>
      <w:r w:rsidR="00B904A6" w:rsidRPr="00B904A6">
        <w:rPr>
          <w:rFonts w:eastAsia="宋体"/>
          <w:sz w:val="21"/>
          <w:szCs w:val="21"/>
          <w:lang w:eastAsia="zh-CN"/>
        </w:rPr>
        <w:t>and DL symbol(s) in-between transmission</w:t>
      </w:r>
      <w:r w:rsidR="00137465" w:rsidRPr="00BD6B66">
        <w:rPr>
          <w:rFonts w:eastAsia="宋体" w:hint="eastAsia"/>
          <w:sz w:val="21"/>
          <w:szCs w:val="21"/>
          <w:lang w:eastAsia="zh-CN"/>
        </w:rPr>
        <w:t xml:space="preserve">, with the following </w:t>
      </w:r>
      <w:r w:rsidR="00BD6B66">
        <w:rPr>
          <w:rFonts w:eastAsia="宋体" w:hint="eastAsia"/>
          <w:sz w:val="21"/>
          <w:szCs w:val="21"/>
          <w:lang w:eastAsia="zh-CN"/>
        </w:rPr>
        <w:t>o</w:t>
      </w:r>
      <w:r w:rsidR="00BD6B66" w:rsidRPr="00BD6B66">
        <w:rPr>
          <w:rFonts w:eastAsia="宋体"/>
          <w:sz w:val="21"/>
          <w:szCs w:val="21"/>
          <w:lang w:eastAsia="zh-CN"/>
        </w:rPr>
        <w:t>bservation</w:t>
      </w:r>
      <w:r w:rsidR="007D127F">
        <w:rPr>
          <w:rFonts w:eastAsia="宋体" w:hint="eastAsia"/>
          <w:sz w:val="21"/>
          <w:szCs w:val="21"/>
          <w:lang w:eastAsia="zh-CN"/>
        </w:rPr>
        <w:t>s</w:t>
      </w:r>
      <w:r w:rsidR="00B904A6">
        <w:rPr>
          <w:rFonts w:eastAsia="宋体" w:hint="eastAsia"/>
          <w:sz w:val="21"/>
          <w:szCs w:val="21"/>
          <w:lang w:eastAsia="zh-CN"/>
        </w:rPr>
        <w:t xml:space="preserve"> and proposals</w:t>
      </w:r>
      <w:r w:rsidR="00137465" w:rsidRPr="00BD6B66">
        <w:rPr>
          <w:rFonts w:eastAsia="宋体" w:hint="eastAsia"/>
          <w:sz w:val="21"/>
          <w:szCs w:val="21"/>
          <w:lang w:eastAsia="zh-CN"/>
        </w:rPr>
        <w:t>:</w:t>
      </w:r>
    </w:p>
    <w:p w:rsidR="008E2A15" w:rsidRPr="00A51023" w:rsidRDefault="008E2A15" w:rsidP="008E2A15">
      <w:pPr>
        <w:pStyle w:val="aa"/>
        <w:widowControl/>
        <w:autoSpaceDE w:val="0"/>
        <w:autoSpaceDN w:val="0"/>
        <w:adjustRightInd w:val="0"/>
        <w:snapToGrid w:val="0"/>
        <w:spacing w:after="120"/>
        <w:ind w:firstLineChars="0" w:firstLine="0"/>
        <w:rPr>
          <w:rFonts w:ascii="Times New Roman" w:hAnsi="Times New Roman"/>
          <w:i/>
          <w:szCs w:val="21"/>
        </w:rPr>
      </w:pPr>
      <w:r w:rsidRPr="00A51023">
        <w:rPr>
          <w:rFonts w:ascii="Times New Roman" w:hAnsi="Times New Roman" w:hint="eastAsia"/>
          <w:b/>
          <w:i/>
          <w:szCs w:val="21"/>
        </w:rPr>
        <w:t>Observation 1:</w:t>
      </w:r>
      <w:r w:rsidRPr="00A51023">
        <w:rPr>
          <w:rFonts w:ascii="Times New Roman" w:hAnsi="Times New Roman" w:hint="eastAsia"/>
          <w:i/>
          <w:szCs w:val="21"/>
        </w:rPr>
        <w:t xml:space="preserve"> </w:t>
      </w:r>
      <w:r>
        <w:rPr>
          <w:rFonts w:ascii="Times New Roman" w:hAnsi="Times New Roman" w:hint="eastAsia"/>
          <w:i/>
          <w:szCs w:val="21"/>
        </w:rPr>
        <w:t>Based on our calculation, t</w:t>
      </w:r>
      <w:r w:rsidRPr="00A51023">
        <w:rPr>
          <w:rFonts w:ascii="Times New Roman" w:hAnsi="Times New Roman"/>
          <w:i/>
          <w:szCs w:val="21"/>
        </w:rPr>
        <w:t xml:space="preserve">he possible </w:t>
      </w:r>
      <w:r>
        <w:rPr>
          <w:rFonts w:ascii="Times New Roman" w:hAnsi="Times New Roman" w:hint="eastAsia"/>
          <w:i/>
          <w:szCs w:val="21"/>
        </w:rPr>
        <w:t xml:space="preserve">maximum </w:t>
      </w:r>
      <w:r w:rsidRPr="00A51023">
        <w:rPr>
          <w:rFonts w:ascii="Times New Roman" w:hAnsi="Times New Roman"/>
          <w:i/>
          <w:szCs w:val="21"/>
        </w:rPr>
        <w:t xml:space="preserve">change of propagation delay within a JCE bundle is very small compared to the </w:t>
      </w:r>
      <w:proofErr w:type="spellStart"/>
      <w:r w:rsidRPr="00A51023">
        <w:rPr>
          <w:rFonts w:ascii="Times New Roman" w:hAnsi="Times New Roman"/>
          <w:i/>
          <w:szCs w:val="21"/>
        </w:rPr>
        <w:t>T</w:t>
      </w:r>
      <w:r w:rsidRPr="008E2A15">
        <w:rPr>
          <w:rFonts w:ascii="Times New Roman" w:hAnsi="Times New Roman"/>
          <w:i/>
          <w:szCs w:val="21"/>
          <w:vertAlign w:val="subscript"/>
        </w:rPr>
        <w:t>e</w:t>
      </w:r>
      <w:proofErr w:type="spellEnd"/>
      <w:r w:rsidRPr="00A51023">
        <w:rPr>
          <w:rFonts w:ascii="Times New Roman" w:hAnsi="Times New Roman"/>
          <w:i/>
          <w:szCs w:val="21"/>
        </w:rPr>
        <w:t xml:space="preserve"> (Timing Error Limit) defined in TS 38.133</w:t>
      </w:r>
      <w:r w:rsidRPr="00A51023">
        <w:rPr>
          <w:rFonts w:ascii="Times New Roman" w:hAnsi="Times New Roman" w:hint="eastAsia"/>
          <w:i/>
          <w:szCs w:val="21"/>
        </w:rPr>
        <w:t>.</w:t>
      </w:r>
    </w:p>
    <w:p w:rsidR="00CA4F43" w:rsidRDefault="00CA4F43" w:rsidP="00CA4F43">
      <w:pPr>
        <w:pStyle w:val="aa"/>
        <w:widowControl/>
        <w:autoSpaceDE w:val="0"/>
        <w:autoSpaceDN w:val="0"/>
        <w:adjustRightInd w:val="0"/>
        <w:snapToGrid w:val="0"/>
        <w:spacing w:after="120" w:line="252" w:lineRule="auto"/>
        <w:ind w:firstLineChars="0" w:firstLine="0"/>
        <w:jc w:val="left"/>
        <w:rPr>
          <w:rFonts w:ascii="Times New Roman" w:hAnsi="Times New Roman"/>
          <w:i/>
          <w:szCs w:val="21"/>
        </w:rPr>
      </w:pPr>
      <w:r w:rsidRPr="00A51023">
        <w:rPr>
          <w:rFonts w:ascii="Times New Roman" w:hAnsi="Times New Roman" w:hint="eastAsia"/>
          <w:b/>
          <w:i/>
          <w:szCs w:val="21"/>
        </w:rPr>
        <w:t>Proposal 1:</w:t>
      </w:r>
      <w:r w:rsidRPr="00A51023">
        <w:rPr>
          <w:rFonts w:ascii="Times New Roman" w:hAnsi="Times New Roman" w:hint="eastAsia"/>
          <w:i/>
          <w:szCs w:val="21"/>
        </w:rPr>
        <w:t xml:space="preserve"> </w:t>
      </w:r>
      <w:r w:rsidRPr="00A51023">
        <w:rPr>
          <w:rFonts w:ascii="Times New Roman" w:hAnsi="Times New Roman"/>
          <w:i/>
          <w:szCs w:val="21"/>
        </w:rPr>
        <w:t xml:space="preserve">UE autonomous adjustment is not expected across the </w:t>
      </w:r>
      <w:r w:rsidRPr="00B03776">
        <w:rPr>
          <w:rFonts w:ascii="Times New Roman" w:hAnsi="Times New Roman"/>
          <w:i/>
          <w:szCs w:val="21"/>
        </w:rPr>
        <w:t>PUSCH/PUCCH transmissions</w:t>
      </w:r>
      <w:r w:rsidRPr="00A51023">
        <w:rPr>
          <w:rFonts w:ascii="Times New Roman" w:hAnsi="Times New Roman" w:hint="eastAsia"/>
          <w:i/>
          <w:szCs w:val="21"/>
        </w:rPr>
        <w:t>.</w:t>
      </w:r>
    </w:p>
    <w:p w:rsidR="00CA4F43" w:rsidRDefault="00CA4F43" w:rsidP="00CA4F43">
      <w:pPr>
        <w:pStyle w:val="a0"/>
        <w:snapToGrid w:val="0"/>
        <w:jc w:val="left"/>
        <w:rPr>
          <w:rFonts w:eastAsia="宋体"/>
          <w:sz w:val="21"/>
          <w:szCs w:val="21"/>
          <w:lang w:eastAsia="zh-CN"/>
        </w:rPr>
      </w:pPr>
      <w:r w:rsidRPr="00A51023">
        <w:rPr>
          <w:rFonts w:hint="eastAsia"/>
          <w:b/>
          <w:i/>
          <w:szCs w:val="21"/>
        </w:rPr>
        <w:t xml:space="preserve">Observation </w:t>
      </w:r>
      <w:r w:rsidRPr="00CA4F43">
        <w:rPr>
          <w:rFonts w:eastAsia="宋体" w:hint="eastAsia"/>
          <w:b/>
          <w:i/>
          <w:szCs w:val="21"/>
          <w:lang w:eastAsia="zh-CN"/>
        </w:rPr>
        <w:t>2</w:t>
      </w:r>
      <w:r w:rsidRPr="00A51023">
        <w:rPr>
          <w:rFonts w:hint="eastAsia"/>
          <w:b/>
          <w:i/>
          <w:szCs w:val="21"/>
        </w:rPr>
        <w:t>:</w:t>
      </w:r>
      <w:r w:rsidRPr="00A51023">
        <w:rPr>
          <w:rFonts w:hint="eastAsia"/>
          <w:i/>
          <w:szCs w:val="21"/>
        </w:rPr>
        <w:t xml:space="preserve"> </w:t>
      </w:r>
      <w:r>
        <w:rPr>
          <w:rFonts w:eastAsia="宋体" w:hint="eastAsia"/>
          <w:i/>
          <w:sz w:val="21"/>
          <w:szCs w:val="21"/>
          <w:lang w:eastAsia="zh-CN"/>
        </w:rPr>
        <w:t>I</w:t>
      </w:r>
      <w:r w:rsidRPr="005D07E8">
        <w:rPr>
          <w:rFonts w:eastAsia="宋体" w:hint="eastAsia"/>
          <w:i/>
          <w:sz w:val="21"/>
          <w:szCs w:val="21"/>
          <w:lang w:eastAsia="zh-CN"/>
        </w:rPr>
        <w:t xml:space="preserve">t is not possible to </w:t>
      </w:r>
      <w:r w:rsidRPr="005D07E8">
        <w:rPr>
          <w:rFonts w:eastAsia="宋体"/>
          <w:i/>
          <w:sz w:val="21"/>
          <w:szCs w:val="21"/>
          <w:lang w:eastAsia="zh-CN"/>
        </w:rPr>
        <w:t>confirm</w:t>
      </w:r>
      <w:r w:rsidRPr="005D07E8">
        <w:rPr>
          <w:rFonts w:eastAsia="宋体" w:hint="eastAsia"/>
          <w:i/>
          <w:sz w:val="21"/>
          <w:szCs w:val="21"/>
          <w:lang w:eastAsia="zh-CN"/>
        </w:rPr>
        <w:t xml:space="preserve"> </w:t>
      </w:r>
      <w:r>
        <w:rPr>
          <w:rFonts w:eastAsia="宋体" w:hint="eastAsia"/>
          <w:i/>
          <w:sz w:val="21"/>
          <w:szCs w:val="21"/>
          <w:lang w:eastAsia="zh-CN"/>
        </w:rPr>
        <w:t>the</w:t>
      </w:r>
      <w:r w:rsidRPr="005D07E8">
        <w:rPr>
          <w:rFonts w:eastAsia="宋体" w:hint="eastAsia"/>
          <w:i/>
          <w:sz w:val="21"/>
          <w:szCs w:val="21"/>
          <w:lang w:eastAsia="zh-CN"/>
        </w:rPr>
        <w:t xml:space="preserve"> </w:t>
      </w:r>
      <w:r w:rsidRPr="005D07E8">
        <w:rPr>
          <w:rFonts w:eastAsia="宋体"/>
          <w:i/>
          <w:sz w:val="21"/>
          <w:szCs w:val="21"/>
          <w:lang w:eastAsia="zh-CN"/>
        </w:rPr>
        <w:t>feasibility</w:t>
      </w:r>
      <w:r w:rsidRPr="005D07E8">
        <w:rPr>
          <w:rFonts w:eastAsia="宋体" w:hint="eastAsia"/>
          <w:i/>
          <w:sz w:val="21"/>
          <w:szCs w:val="21"/>
          <w:lang w:eastAsia="zh-CN"/>
        </w:rPr>
        <w:t xml:space="preserve"> </w:t>
      </w:r>
      <w:r>
        <w:rPr>
          <w:rFonts w:eastAsia="宋体" w:hint="eastAsia"/>
          <w:i/>
          <w:sz w:val="21"/>
          <w:szCs w:val="21"/>
          <w:lang w:eastAsia="zh-CN"/>
        </w:rPr>
        <w:t xml:space="preserve">for </w:t>
      </w:r>
      <w:r w:rsidRPr="007818B5">
        <w:rPr>
          <w:rFonts w:eastAsia="宋体"/>
          <w:i/>
          <w:sz w:val="21"/>
          <w:szCs w:val="21"/>
          <w:lang w:eastAsia="zh-CN"/>
        </w:rPr>
        <w:t xml:space="preserve">the case of “with DL reception (including monitoring and/or measurements)” </w:t>
      </w:r>
      <w:r w:rsidRPr="005D07E8">
        <w:rPr>
          <w:rFonts w:eastAsia="宋体" w:hint="eastAsia"/>
          <w:i/>
          <w:sz w:val="21"/>
          <w:szCs w:val="21"/>
          <w:lang w:eastAsia="zh-CN"/>
        </w:rPr>
        <w:t xml:space="preserve">with all </w:t>
      </w:r>
      <w:r>
        <w:rPr>
          <w:rFonts w:eastAsia="宋体" w:hint="eastAsia"/>
          <w:i/>
          <w:sz w:val="21"/>
          <w:szCs w:val="21"/>
          <w:lang w:eastAsia="zh-CN"/>
        </w:rPr>
        <w:t xml:space="preserve">the </w:t>
      </w:r>
      <w:r w:rsidRPr="005D07E8">
        <w:rPr>
          <w:rFonts w:eastAsia="宋体" w:hint="eastAsia"/>
          <w:i/>
          <w:sz w:val="21"/>
          <w:szCs w:val="21"/>
          <w:lang w:eastAsia="zh-CN"/>
        </w:rPr>
        <w:t>chipset and UE vendors</w:t>
      </w:r>
      <w:r>
        <w:rPr>
          <w:rFonts w:eastAsia="宋体" w:hint="eastAsia"/>
          <w:i/>
          <w:sz w:val="21"/>
          <w:szCs w:val="21"/>
          <w:lang w:eastAsia="zh-CN"/>
        </w:rPr>
        <w:t xml:space="preserve"> in Rel-17</w:t>
      </w:r>
      <w:r w:rsidRPr="005D07E8">
        <w:rPr>
          <w:rFonts w:eastAsia="宋体" w:hint="eastAsia"/>
          <w:i/>
          <w:sz w:val="21"/>
          <w:szCs w:val="21"/>
          <w:lang w:eastAsia="zh-CN"/>
        </w:rPr>
        <w:t>.</w:t>
      </w:r>
    </w:p>
    <w:p w:rsidR="00CA4F43" w:rsidRDefault="00CA4F43" w:rsidP="00CA4F43">
      <w:pPr>
        <w:pStyle w:val="aa"/>
        <w:widowControl/>
        <w:autoSpaceDE w:val="0"/>
        <w:autoSpaceDN w:val="0"/>
        <w:adjustRightInd w:val="0"/>
        <w:snapToGrid w:val="0"/>
        <w:spacing w:after="120" w:line="252" w:lineRule="auto"/>
        <w:ind w:firstLineChars="0" w:firstLine="0"/>
        <w:jc w:val="left"/>
        <w:rPr>
          <w:rFonts w:ascii="Times New Roman" w:hAnsi="Times New Roman"/>
          <w:i/>
          <w:szCs w:val="21"/>
        </w:rPr>
      </w:pPr>
      <w:r w:rsidRPr="00A51023">
        <w:rPr>
          <w:rFonts w:ascii="Times New Roman" w:hAnsi="Times New Roman" w:hint="eastAsia"/>
          <w:b/>
          <w:i/>
          <w:szCs w:val="21"/>
        </w:rPr>
        <w:t xml:space="preserve">Proposal </w:t>
      </w:r>
      <w:r>
        <w:rPr>
          <w:rFonts w:ascii="Times New Roman" w:hAnsi="Times New Roman" w:hint="eastAsia"/>
          <w:b/>
          <w:i/>
          <w:szCs w:val="21"/>
        </w:rPr>
        <w:t>2</w:t>
      </w:r>
      <w:r w:rsidRPr="00A51023">
        <w:rPr>
          <w:rFonts w:ascii="Times New Roman" w:hAnsi="Times New Roman" w:hint="eastAsia"/>
          <w:b/>
          <w:i/>
          <w:szCs w:val="21"/>
        </w:rPr>
        <w:t>:</w:t>
      </w:r>
      <w:r w:rsidRPr="00A51023">
        <w:rPr>
          <w:rFonts w:ascii="Times New Roman" w:hAnsi="Times New Roman" w:hint="eastAsia"/>
          <w:i/>
          <w:szCs w:val="21"/>
        </w:rPr>
        <w:t xml:space="preserve"> </w:t>
      </w:r>
      <w:r>
        <w:rPr>
          <w:rFonts w:ascii="Times New Roman" w:hAnsi="Times New Roman" w:hint="eastAsia"/>
          <w:i/>
          <w:szCs w:val="21"/>
        </w:rPr>
        <w:t>Not further discuss t</w:t>
      </w:r>
      <w:r w:rsidRPr="000425C8">
        <w:rPr>
          <w:rFonts w:ascii="Times New Roman" w:hAnsi="Times New Roman"/>
          <w:i/>
          <w:szCs w:val="21"/>
        </w:rPr>
        <w:t>he case of “with DL reception (including monitoring and/or measurements)”</w:t>
      </w:r>
      <w:r>
        <w:rPr>
          <w:rFonts w:ascii="Times New Roman" w:hAnsi="Times New Roman" w:hint="eastAsia"/>
          <w:i/>
          <w:szCs w:val="21"/>
        </w:rPr>
        <w:t xml:space="preserve"> </w:t>
      </w:r>
      <w:r w:rsidRPr="000425C8">
        <w:rPr>
          <w:rFonts w:ascii="Times New Roman" w:hAnsi="Times New Roman"/>
          <w:i/>
          <w:szCs w:val="21"/>
        </w:rPr>
        <w:t>in Rel-17</w:t>
      </w:r>
      <w:r>
        <w:rPr>
          <w:rFonts w:ascii="Times New Roman" w:hAnsi="Times New Roman" w:hint="eastAsia"/>
          <w:i/>
          <w:szCs w:val="21"/>
        </w:rPr>
        <w:t>.</w:t>
      </w:r>
    </w:p>
    <w:p w:rsidR="00CA4F43" w:rsidRDefault="00CA4F43" w:rsidP="00CA4F43">
      <w:pPr>
        <w:pStyle w:val="aa"/>
        <w:widowControl/>
        <w:autoSpaceDE w:val="0"/>
        <w:autoSpaceDN w:val="0"/>
        <w:adjustRightInd w:val="0"/>
        <w:snapToGrid w:val="0"/>
        <w:spacing w:after="120" w:line="252" w:lineRule="auto"/>
        <w:ind w:firstLineChars="0" w:firstLine="0"/>
        <w:jc w:val="left"/>
        <w:rPr>
          <w:rFonts w:ascii="Times New Roman" w:hAnsi="Times New Roman"/>
          <w:i/>
          <w:szCs w:val="21"/>
        </w:rPr>
      </w:pPr>
      <w:r w:rsidRPr="00A51023">
        <w:rPr>
          <w:rFonts w:ascii="Times New Roman" w:hAnsi="Times New Roman" w:hint="eastAsia"/>
          <w:b/>
          <w:i/>
          <w:szCs w:val="21"/>
        </w:rPr>
        <w:t xml:space="preserve">Observation </w:t>
      </w:r>
      <w:r>
        <w:rPr>
          <w:rFonts w:ascii="Times New Roman" w:hAnsi="Times New Roman" w:hint="eastAsia"/>
          <w:b/>
          <w:i/>
          <w:szCs w:val="21"/>
        </w:rPr>
        <w:t>3</w:t>
      </w:r>
      <w:r w:rsidRPr="00A51023">
        <w:rPr>
          <w:rFonts w:ascii="Times New Roman" w:hAnsi="Times New Roman" w:hint="eastAsia"/>
          <w:b/>
          <w:i/>
          <w:szCs w:val="21"/>
        </w:rPr>
        <w:t>:</w:t>
      </w:r>
      <w:r w:rsidRPr="00A51023">
        <w:rPr>
          <w:rFonts w:ascii="Times New Roman" w:hAnsi="Times New Roman" w:hint="eastAsia"/>
          <w:i/>
          <w:szCs w:val="21"/>
        </w:rPr>
        <w:t xml:space="preserve"> </w:t>
      </w:r>
      <w:r>
        <w:rPr>
          <w:rFonts w:ascii="Times New Roman" w:hAnsi="Times New Roman" w:hint="eastAsia"/>
          <w:i/>
          <w:szCs w:val="21"/>
        </w:rPr>
        <w:t>C</w:t>
      </w:r>
      <w:r w:rsidRPr="007A0A72">
        <w:rPr>
          <w:rFonts w:ascii="Times New Roman" w:hAnsi="Times New Roman"/>
          <w:i/>
          <w:szCs w:val="21"/>
        </w:rPr>
        <w:t>onfiguring no more than 13 DL symbols in-between the UL transmission is not typical TDD pattern used in the networks</w:t>
      </w:r>
      <w:r>
        <w:rPr>
          <w:rFonts w:ascii="Times New Roman" w:hAnsi="Times New Roman" w:hint="eastAsia"/>
          <w:i/>
          <w:szCs w:val="21"/>
        </w:rPr>
        <w:t>.</w:t>
      </w:r>
    </w:p>
    <w:p w:rsidR="00CA4F43" w:rsidRDefault="00CA4F43" w:rsidP="00CA4F43">
      <w:pPr>
        <w:pStyle w:val="aa"/>
        <w:widowControl/>
        <w:autoSpaceDE w:val="0"/>
        <w:autoSpaceDN w:val="0"/>
        <w:adjustRightInd w:val="0"/>
        <w:snapToGrid w:val="0"/>
        <w:spacing w:after="120" w:line="252" w:lineRule="auto"/>
        <w:ind w:firstLineChars="0" w:firstLine="0"/>
        <w:jc w:val="left"/>
        <w:rPr>
          <w:rFonts w:ascii="Times New Roman" w:hAnsi="Times New Roman"/>
          <w:i/>
          <w:szCs w:val="21"/>
        </w:rPr>
      </w:pPr>
      <w:r w:rsidRPr="00A51023">
        <w:rPr>
          <w:rFonts w:ascii="Times New Roman" w:hAnsi="Times New Roman" w:hint="eastAsia"/>
          <w:b/>
          <w:i/>
          <w:szCs w:val="21"/>
        </w:rPr>
        <w:t xml:space="preserve">Proposal </w:t>
      </w:r>
      <w:r>
        <w:rPr>
          <w:rFonts w:ascii="Times New Roman" w:hAnsi="Times New Roman" w:hint="eastAsia"/>
          <w:b/>
          <w:i/>
          <w:szCs w:val="21"/>
        </w:rPr>
        <w:t>3</w:t>
      </w:r>
      <w:r w:rsidRPr="00A51023">
        <w:rPr>
          <w:rFonts w:ascii="Times New Roman" w:hAnsi="Times New Roman" w:hint="eastAsia"/>
          <w:b/>
          <w:i/>
          <w:szCs w:val="21"/>
        </w:rPr>
        <w:t>:</w:t>
      </w:r>
      <w:r w:rsidRPr="00A51023">
        <w:rPr>
          <w:rFonts w:ascii="Times New Roman" w:hAnsi="Times New Roman" w:hint="eastAsia"/>
          <w:i/>
          <w:szCs w:val="21"/>
        </w:rPr>
        <w:t xml:space="preserve"> </w:t>
      </w:r>
      <w:r>
        <w:rPr>
          <w:rFonts w:ascii="Times New Roman" w:hAnsi="Times New Roman" w:hint="eastAsia"/>
          <w:i/>
          <w:szCs w:val="21"/>
        </w:rPr>
        <w:t>N</w:t>
      </w:r>
      <w:r w:rsidRPr="0075477C">
        <w:rPr>
          <w:rFonts w:ascii="Times New Roman" w:hAnsi="Times New Roman"/>
          <w:i/>
          <w:szCs w:val="21"/>
        </w:rPr>
        <w:t xml:space="preserve">ot consider the </w:t>
      </w:r>
      <w:r w:rsidRPr="000425C8">
        <w:rPr>
          <w:rFonts w:ascii="Times New Roman" w:hAnsi="Times New Roman"/>
          <w:i/>
          <w:szCs w:val="21"/>
        </w:rPr>
        <w:t xml:space="preserve">case </w:t>
      </w:r>
      <w:r w:rsidRPr="0075477C">
        <w:rPr>
          <w:rFonts w:ascii="Times New Roman" w:hAnsi="Times New Roman"/>
          <w:i/>
          <w:szCs w:val="21"/>
        </w:rPr>
        <w:t>of “without actual DL transmis</w:t>
      </w:r>
      <w:r>
        <w:rPr>
          <w:rFonts w:ascii="Times New Roman" w:hAnsi="Times New Roman"/>
          <w:i/>
          <w:szCs w:val="21"/>
        </w:rPr>
        <w:t>sion and without DL monitoring”</w:t>
      </w:r>
      <w:r>
        <w:rPr>
          <w:rFonts w:ascii="Times New Roman" w:hAnsi="Times New Roman" w:hint="eastAsia"/>
          <w:i/>
          <w:szCs w:val="21"/>
        </w:rPr>
        <w:t xml:space="preserve"> in Rel-17.</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rsidR="006314D0" w:rsidRPr="001100A9" w:rsidRDefault="006314D0" w:rsidP="00F9574F">
      <w:pPr>
        <w:pStyle w:val="2"/>
        <w:spacing w:line="252" w:lineRule="auto"/>
        <w:ind w:left="336" w:hangingChars="160" w:hanging="336"/>
      </w:pPr>
      <w:r w:rsidRPr="00FD3A22">
        <w:t>R4-2114991</w:t>
      </w:r>
      <w:r w:rsidRPr="005033E3">
        <w:t xml:space="preserve">, </w:t>
      </w:r>
      <w:r w:rsidRPr="00FD3A22">
        <w:t>Reply LS on PUCCH and PUSCH transmissions</w:t>
      </w:r>
      <w:r w:rsidRPr="001100A9">
        <w:rPr>
          <w:rFonts w:hint="eastAsia"/>
        </w:rPr>
        <w:t xml:space="preserve">, </w:t>
      </w:r>
      <w:r w:rsidRPr="001100A9">
        <w:t>Qualcomm</w:t>
      </w:r>
      <w:r w:rsidRPr="001100A9">
        <w:rPr>
          <w:rFonts w:hint="eastAsia"/>
        </w:rPr>
        <w:t xml:space="preserve">, </w:t>
      </w:r>
      <w:r w:rsidRPr="005033E3">
        <w:t>RAN</w:t>
      </w:r>
      <w:r>
        <w:t>4 #100</w:t>
      </w:r>
      <w:r w:rsidRPr="005033E3">
        <w:t xml:space="preserve">e, </w:t>
      </w:r>
      <w:r w:rsidR="0099715B" w:rsidRPr="00880F92">
        <w:t xml:space="preserve">August </w:t>
      </w:r>
      <w:r w:rsidRPr="005033E3">
        <w:t>2021</w:t>
      </w:r>
      <w:r>
        <w:rPr>
          <w:rFonts w:hint="eastAsia"/>
        </w:rPr>
        <w:t>.</w:t>
      </w:r>
    </w:p>
    <w:p w:rsidR="00000ACF" w:rsidRDefault="00DF0114" w:rsidP="00F9574F">
      <w:pPr>
        <w:pStyle w:val="2"/>
        <w:spacing w:line="252" w:lineRule="auto"/>
        <w:ind w:left="336" w:hangingChars="160" w:hanging="336"/>
      </w:pPr>
      <w:r w:rsidRPr="00DF0114">
        <w:t>R4-</w:t>
      </w:r>
      <w:r w:rsidR="00D90ECF" w:rsidRPr="00866D06">
        <w:t>2114992</w:t>
      </w:r>
      <w:r w:rsidRPr="00DF0114">
        <w:rPr>
          <w:rFonts w:hint="eastAsia"/>
        </w:rPr>
        <w:t xml:space="preserve">, </w:t>
      </w:r>
      <w:r w:rsidR="00DB55DE" w:rsidRPr="00866D06">
        <w:t>WF on phase continuity and power consistency for PUCCH and PUSCH transmissions</w:t>
      </w:r>
      <w:r w:rsidRPr="00DF0114">
        <w:rPr>
          <w:rFonts w:hint="eastAsia"/>
        </w:rPr>
        <w:t xml:space="preserve">, </w:t>
      </w:r>
      <w:r w:rsidRPr="00047C89">
        <w:t xml:space="preserve">Huawei, </w:t>
      </w:r>
      <w:proofErr w:type="spellStart"/>
      <w:r w:rsidRPr="00047C89">
        <w:t>HiSilicon</w:t>
      </w:r>
      <w:proofErr w:type="spellEnd"/>
      <w:r w:rsidRPr="00047C89">
        <w:rPr>
          <w:rFonts w:hint="eastAsia"/>
        </w:rPr>
        <w:t xml:space="preserve">, </w:t>
      </w:r>
      <w:r w:rsidR="00DB55DE" w:rsidRPr="005033E3">
        <w:t>RAN</w:t>
      </w:r>
      <w:r w:rsidR="00DB55DE">
        <w:t>4 #100</w:t>
      </w:r>
      <w:r w:rsidR="00DB55DE" w:rsidRPr="005033E3">
        <w:t xml:space="preserve">e, </w:t>
      </w:r>
      <w:r w:rsidR="0099715B" w:rsidRPr="00880F92">
        <w:t xml:space="preserve">August </w:t>
      </w:r>
      <w:r w:rsidR="00DB55DE" w:rsidRPr="005033E3">
        <w:t>2021</w:t>
      </w:r>
      <w:r w:rsidR="00DB55DE">
        <w:rPr>
          <w:rFonts w:hint="eastAsia"/>
        </w:rPr>
        <w:t>.</w:t>
      </w:r>
    </w:p>
    <w:p w:rsidR="00000ACF" w:rsidRDefault="00000ACF" w:rsidP="00F9574F">
      <w:pPr>
        <w:pStyle w:val="2"/>
        <w:spacing w:line="252" w:lineRule="auto"/>
        <w:ind w:left="336" w:hangingChars="160" w:hanging="336"/>
      </w:pPr>
      <w:r w:rsidRPr="00880F92">
        <w:t>R1-2108458</w:t>
      </w:r>
      <w:r w:rsidRPr="005033E3">
        <w:t xml:space="preserve">, </w:t>
      </w:r>
      <w:r w:rsidRPr="00880F92">
        <w:t>Reply LS on PUCCH and PUSCH repetition</w:t>
      </w:r>
      <w:r>
        <w:rPr>
          <w:rFonts w:hint="eastAsia"/>
        </w:rPr>
        <w:t xml:space="preserve">, Qualcomm, </w:t>
      </w:r>
      <w:r w:rsidRPr="005033E3">
        <w:t>RAN</w:t>
      </w:r>
      <w:r w:rsidRPr="00000ACF">
        <w:rPr>
          <w:rFonts w:hint="eastAsia"/>
        </w:rPr>
        <w:t>1</w:t>
      </w:r>
      <w:r>
        <w:t xml:space="preserve"> #</w:t>
      </w:r>
      <w:r w:rsidRPr="00880F92">
        <w:t>106-e</w:t>
      </w:r>
      <w:r w:rsidRPr="005033E3">
        <w:t xml:space="preserve">, </w:t>
      </w:r>
      <w:r w:rsidRPr="00880F92">
        <w:t xml:space="preserve">August </w:t>
      </w:r>
      <w:r w:rsidRPr="005033E3">
        <w:t>2021</w:t>
      </w:r>
      <w:r>
        <w:rPr>
          <w:rFonts w:hint="eastAsia"/>
        </w:rPr>
        <w:t>.</w:t>
      </w:r>
    </w:p>
    <w:sectPr w:rsidR="00000AC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785" w:rsidRDefault="00607785" w:rsidP="00E7784C">
      <w:r>
        <w:separator/>
      </w:r>
    </w:p>
  </w:endnote>
  <w:endnote w:type="continuationSeparator" w:id="0">
    <w:p w:rsidR="00607785" w:rsidRDefault="00607785"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647" w:rsidRPr="003B0AB3" w:rsidRDefault="006D5647" w:rsidP="00CB33AF">
    <w:pPr>
      <w:pStyle w:val="a7"/>
      <w:jc w:val="center"/>
      <w:rPr>
        <w:rFonts w:eastAsia="宋体"/>
        <w:lang w:eastAsia="zh-CN"/>
      </w:rPr>
    </w:pPr>
    <w:r>
      <w:fldChar w:fldCharType="begin"/>
    </w:r>
    <w:r>
      <w:instrText>PAGE   \* MERGEFORMAT</w:instrText>
    </w:r>
    <w:r>
      <w:fldChar w:fldCharType="separate"/>
    </w:r>
    <w:r w:rsidR="0009642E" w:rsidRPr="0009642E">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785" w:rsidRDefault="00607785" w:rsidP="00E7784C">
      <w:r>
        <w:separator/>
      </w:r>
    </w:p>
  </w:footnote>
  <w:footnote w:type="continuationSeparator" w:id="0">
    <w:p w:rsidR="00607785" w:rsidRDefault="00607785"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0"/>
  </w:num>
  <w:num w:numId="3">
    <w:abstractNumId w:val="14"/>
  </w:num>
  <w:num w:numId="4">
    <w:abstractNumId w:val="7"/>
  </w:num>
  <w:num w:numId="5">
    <w:abstractNumId w:val="8"/>
  </w:num>
  <w:num w:numId="6">
    <w:abstractNumId w:val="4"/>
  </w:num>
  <w:num w:numId="7">
    <w:abstractNumId w:val="14"/>
  </w:num>
  <w:num w:numId="8">
    <w:abstractNumId w:val="6"/>
  </w:num>
  <w:num w:numId="9">
    <w:abstractNumId w:val="0"/>
  </w:num>
  <w:num w:numId="10">
    <w:abstractNumId w:val="11"/>
  </w:num>
  <w:num w:numId="11">
    <w:abstractNumId w:val="12"/>
  </w:num>
  <w:num w:numId="12">
    <w:abstractNumId w:val="5"/>
  </w:num>
  <w:num w:numId="13">
    <w:abstractNumId w:val="2"/>
  </w:num>
  <w:num w:numId="14">
    <w:abstractNumId w:val="14"/>
  </w:num>
  <w:num w:numId="15">
    <w:abstractNumId w:val="14"/>
  </w:num>
  <w:num w:numId="16">
    <w:abstractNumId w:val="14"/>
  </w:num>
  <w:num w:numId="17">
    <w:abstractNumId w:val="9"/>
  </w:num>
  <w:num w:numId="18">
    <w:abstractNumId w:val="12"/>
  </w:num>
  <w:num w:numId="19">
    <w:abstractNumId w:val="13"/>
  </w:num>
  <w:num w:numId="2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FD0"/>
    <w:rsid w:val="000111B2"/>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42E"/>
    <w:rsid w:val="00096E6A"/>
    <w:rsid w:val="000970B6"/>
    <w:rsid w:val="000A12B4"/>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79B"/>
    <w:rsid w:val="000F5F4A"/>
    <w:rsid w:val="000F61DC"/>
    <w:rsid w:val="000F6520"/>
    <w:rsid w:val="000F72FE"/>
    <w:rsid w:val="001009F2"/>
    <w:rsid w:val="0010128C"/>
    <w:rsid w:val="0010184F"/>
    <w:rsid w:val="001020EB"/>
    <w:rsid w:val="001020F4"/>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7554"/>
    <w:rsid w:val="002178D3"/>
    <w:rsid w:val="0022209C"/>
    <w:rsid w:val="00223FEE"/>
    <w:rsid w:val="002257E3"/>
    <w:rsid w:val="00226A6A"/>
    <w:rsid w:val="00226C69"/>
    <w:rsid w:val="0023065C"/>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729D"/>
    <w:rsid w:val="00257925"/>
    <w:rsid w:val="0026002F"/>
    <w:rsid w:val="00260EB3"/>
    <w:rsid w:val="00262242"/>
    <w:rsid w:val="002634CC"/>
    <w:rsid w:val="00263946"/>
    <w:rsid w:val="00263D24"/>
    <w:rsid w:val="002663DC"/>
    <w:rsid w:val="002670C1"/>
    <w:rsid w:val="00267270"/>
    <w:rsid w:val="002673B6"/>
    <w:rsid w:val="00267C82"/>
    <w:rsid w:val="00271FAD"/>
    <w:rsid w:val="0027310B"/>
    <w:rsid w:val="0027368A"/>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B1410"/>
    <w:rsid w:val="002B2139"/>
    <w:rsid w:val="002B2B10"/>
    <w:rsid w:val="002B3741"/>
    <w:rsid w:val="002B4DC4"/>
    <w:rsid w:val="002B6671"/>
    <w:rsid w:val="002B6A35"/>
    <w:rsid w:val="002B785F"/>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344D"/>
    <w:rsid w:val="003B3F52"/>
    <w:rsid w:val="003B41BD"/>
    <w:rsid w:val="003B46D3"/>
    <w:rsid w:val="003B4B28"/>
    <w:rsid w:val="003B4CB7"/>
    <w:rsid w:val="003B6D0F"/>
    <w:rsid w:val="003C277B"/>
    <w:rsid w:val="003C4403"/>
    <w:rsid w:val="003C4F17"/>
    <w:rsid w:val="003C50F9"/>
    <w:rsid w:val="003C5901"/>
    <w:rsid w:val="003C6281"/>
    <w:rsid w:val="003D0372"/>
    <w:rsid w:val="003D48B4"/>
    <w:rsid w:val="003D5405"/>
    <w:rsid w:val="003D7DC2"/>
    <w:rsid w:val="003E0C1C"/>
    <w:rsid w:val="003E0E19"/>
    <w:rsid w:val="003E1E13"/>
    <w:rsid w:val="003E24E8"/>
    <w:rsid w:val="003E2770"/>
    <w:rsid w:val="003E2960"/>
    <w:rsid w:val="003E491E"/>
    <w:rsid w:val="003E6EDB"/>
    <w:rsid w:val="003F1589"/>
    <w:rsid w:val="003F20B3"/>
    <w:rsid w:val="003F3670"/>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D42"/>
    <w:rsid w:val="004B768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F35"/>
    <w:rsid w:val="005303F0"/>
    <w:rsid w:val="005303FD"/>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785"/>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832"/>
    <w:rsid w:val="00633146"/>
    <w:rsid w:val="00635726"/>
    <w:rsid w:val="0064060A"/>
    <w:rsid w:val="00641FC7"/>
    <w:rsid w:val="00642AD3"/>
    <w:rsid w:val="00643717"/>
    <w:rsid w:val="00643FD6"/>
    <w:rsid w:val="00644681"/>
    <w:rsid w:val="006469C8"/>
    <w:rsid w:val="00647385"/>
    <w:rsid w:val="00650955"/>
    <w:rsid w:val="00652168"/>
    <w:rsid w:val="00652DD7"/>
    <w:rsid w:val="00655166"/>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E5"/>
    <w:rsid w:val="006B5D5F"/>
    <w:rsid w:val="006B6012"/>
    <w:rsid w:val="006B6495"/>
    <w:rsid w:val="006B7437"/>
    <w:rsid w:val="006B77B4"/>
    <w:rsid w:val="006C0A6C"/>
    <w:rsid w:val="006C0CD7"/>
    <w:rsid w:val="006C36CB"/>
    <w:rsid w:val="006C4BC5"/>
    <w:rsid w:val="006C4EEA"/>
    <w:rsid w:val="006C4FCD"/>
    <w:rsid w:val="006C54C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3CD7"/>
    <w:rsid w:val="006E52A0"/>
    <w:rsid w:val="006E538C"/>
    <w:rsid w:val="006E63F8"/>
    <w:rsid w:val="006E6A3A"/>
    <w:rsid w:val="006E73FB"/>
    <w:rsid w:val="006F0D43"/>
    <w:rsid w:val="006F0FCC"/>
    <w:rsid w:val="006F1662"/>
    <w:rsid w:val="006F16F1"/>
    <w:rsid w:val="006F17F3"/>
    <w:rsid w:val="006F23CE"/>
    <w:rsid w:val="006F2829"/>
    <w:rsid w:val="006F287B"/>
    <w:rsid w:val="006F6DA2"/>
    <w:rsid w:val="00700808"/>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1DCE"/>
    <w:rsid w:val="00731E39"/>
    <w:rsid w:val="00731F52"/>
    <w:rsid w:val="00732645"/>
    <w:rsid w:val="00732CAD"/>
    <w:rsid w:val="007339A0"/>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453"/>
    <w:rsid w:val="007667DE"/>
    <w:rsid w:val="007673D7"/>
    <w:rsid w:val="00767DEB"/>
    <w:rsid w:val="00770300"/>
    <w:rsid w:val="007707FD"/>
    <w:rsid w:val="00770DB8"/>
    <w:rsid w:val="00770EFE"/>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20E6"/>
    <w:rsid w:val="007E20EB"/>
    <w:rsid w:val="007E30DD"/>
    <w:rsid w:val="007E39E8"/>
    <w:rsid w:val="007E53CE"/>
    <w:rsid w:val="007E62B7"/>
    <w:rsid w:val="007E7106"/>
    <w:rsid w:val="007F1665"/>
    <w:rsid w:val="007F408D"/>
    <w:rsid w:val="007F4348"/>
    <w:rsid w:val="007F4A2E"/>
    <w:rsid w:val="007F4BB2"/>
    <w:rsid w:val="007F5CB7"/>
    <w:rsid w:val="007F6655"/>
    <w:rsid w:val="007F77B7"/>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3719"/>
    <w:rsid w:val="00833828"/>
    <w:rsid w:val="00834E99"/>
    <w:rsid w:val="0083585F"/>
    <w:rsid w:val="008365FB"/>
    <w:rsid w:val="008373D0"/>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9F1"/>
    <w:rsid w:val="008A2D9A"/>
    <w:rsid w:val="008A4891"/>
    <w:rsid w:val="008A4C73"/>
    <w:rsid w:val="008A4CBC"/>
    <w:rsid w:val="008A5FEB"/>
    <w:rsid w:val="008A627D"/>
    <w:rsid w:val="008A6BBC"/>
    <w:rsid w:val="008A7FB7"/>
    <w:rsid w:val="008B04D7"/>
    <w:rsid w:val="008B22D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EC3"/>
    <w:rsid w:val="008D742E"/>
    <w:rsid w:val="008E0476"/>
    <w:rsid w:val="008E07F4"/>
    <w:rsid w:val="008E0B59"/>
    <w:rsid w:val="008E0E15"/>
    <w:rsid w:val="008E18F1"/>
    <w:rsid w:val="008E1A04"/>
    <w:rsid w:val="008E1AA7"/>
    <w:rsid w:val="008E2A15"/>
    <w:rsid w:val="008E2E76"/>
    <w:rsid w:val="008E491E"/>
    <w:rsid w:val="008E4A5F"/>
    <w:rsid w:val="008E4AC4"/>
    <w:rsid w:val="008E70F1"/>
    <w:rsid w:val="008E76E3"/>
    <w:rsid w:val="008F19AD"/>
    <w:rsid w:val="008F255F"/>
    <w:rsid w:val="008F3F01"/>
    <w:rsid w:val="008F42AB"/>
    <w:rsid w:val="008F441D"/>
    <w:rsid w:val="008F467B"/>
    <w:rsid w:val="008F4BD2"/>
    <w:rsid w:val="008F59B3"/>
    <w:rsid w:val="008F609A"/>
    <w:rsid w:val="008F7243"/>
    <w:rsid w:val="008F73CD"/>
    <w:rsid w:val="008F7A89"/>
    <w:rsid w:val="00900E3F"/>
    <w:rsid w:val="00900F0D"/>
    <w:rsid w:val="0090107F"/>
    <w:rsid w:val="00902362"/>
    <w:rsid w:val="00902B8B"/>
    <w:rsid w:val="00903A5E"/>
    <w:rsid w:val="00903B7A"/>
    <w:rsid w:val="009047B7"/>
    <w:rsid w:val="009049B7"/>
    <w:rsid w:val="00905046"/>
    <w:rsid w:val="00905EFB"/>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BDE"/>
    <w:rsid w:val="00A457CD"/>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51FA"/>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B2B"/>
    <w:rsid w:val="00BB2ECB"/>
    <w:rsid w:val="00BB4031"/>
    <w:rsid w:val="00BB59C6"/>
    <w:rsid w:val="00BC0F7E"/>
    <w:rsid w:val="00BC14BE"/>
    <w:rsid w:val="00BC2DB4"/>
    <w:rsid w:val="00BC36BD"/>
    <w:rsid w:val="00BC38AA"/>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A88"/>
    <w:rsid w:val="00C04C9C"/>
    <w:rsid w:val="00C04DE4"/>
    <w:rsid w:val="00C04F89"/>
    <w:rsid w:val="00C05063"/>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400"/>
    <w:rsid w:val="00C31885"/>
    <w:rsid w:val="00C31E56"/>
    <w:rsid w:val="00C330D6"/>
    <w:rsid w:val="00C331CB"/>
    <w:rsid w:val="00C341FD"/>
    <w:rsid w:val="00C352EB"/>
    <w:rsid w:val="00C35CD4"/>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4E0F"/>
    <w:rsid w:val="00C767CF"/>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A0594"/>
    <w:rsid w:val="00CA0EFD"/>
    <w:rsid w:val="00CA22C2"/>
    <w:rsid w:val="00CA2323"/>
    <w:rsid w:val="00CA2A37"/>
    <w:rsid w:val="00CA4621"/>
    <w:rsid w:val="00CA4E58"/>
    <w:rsid w:val="00CA4F43"/>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3258"/>
    <w:rsid w:val="00E03814"/>
    <w:rsid w:val="00E039BD"/>
    <w:rsid w:val="00E05245"/>
    <w:rsid w:val="00E0584F"/>
    <w:rsid w:val="00E06526"/>
    <w:rsid w:val="00E07268"/>
    <w:rsid w:val="00E11CED"/>
    <w:rsid w:val="00E12311"/>
    <w:rsid w:val="00E12E20"/>
    <w:rsid w:val="00E14F3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56C3"/>
    <w:rsid w:val="00E45C9B"/>
    <w:rsid w:val="00E46525"/>
    <w:rsid w:val="00E46AAB"/>
    <w:rsid w:val="00E47DB0"/>
    <w:rsid w:val="00E50F7D"/>
    <w:rsid w:val="00E51C19"/>
    <w:rsid w:val="00E52AED"/>
    <w:rsid w:val="00E5321E"/>
    <w:rsid w:val="00E5357C"/>
    <w:rsid w:val="00E54B12"/>
    <w:rsid w:val="00E54BB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39A9"/>
    <w:rsid w:val="00EA5A55"/>
    <w:rsid w:val="00EA60F5"/>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411E"/>
    <w:rsid w:val="00F14D1E"/>
    <w:rsid w:val="00F14FC2"/>
    <w:rsid w:val="00F16DB7"/>
    <w:rsid w:val="00F200E4"/>
    <w:rsid w:val="00F20AC1"/>
    <w:rsid w:val="00F21458"/>
    <w:rsid w:val="00F2297E"/>
    <w:rsid w:val="00F2343A"/>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74F"/>
    <w:rsid w:val="00F95E91"/>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B55"/>
    <w:rsid w:val="00FD4FB9"/>
    <w:rsid w:val="00FD591D"/>
    <w:rsid w:val="00FD5DEC"/>
    <w:rsid w:val="00FD6201"/>
    <w:rsid w:val="00FD6FB3"/>
    <w:rsid w:val="00FD72AC"/>
    <w:rsid w:val="00FE148F"/>
    <w:rsid w:val="00FE1D6D"/>
    <w:rsid w:val="00FE22B3"/>
    <w:rsid w:val="00FE2C21"/>
    <w:rsid w:val="00FE2C53"/>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52A31-C6D0-4EFF-9042-6BCF40C7C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1134</Words>
  <Characters>6469</Characters>
  <Application>Microsoft Office Word</Application>
  <DocSecurity>0</DocSecurity>
  <Lines>53</Lines>
  <Paragraphs>15</Paragraphs>
  <ScaleCrop>false</ScaleCrop>
  <Company>Microsoft</Company>
  <LinksUpToDate>false</LinksUpToDate>
  <CharactersWithSpaces>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9</cp:revision>
  <cp:lastPrinted>2015-02-02T04:17:00Z</cp:lastPrinted>
  <dcterms:created xsi:type="dcterms:W3CDTF">2021-10-12T01:49:00Z</dcterms:created>
  <dcterms:modified xsi:type="dcterms:W3CDTF">2021-10-20T06:41:00Z</dcterms:modified>
</cp:coreProperties>
</file>